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6642" w14:textId="77777777" w:rsidR="004B2000" w:rsidRPr="004B2000" w:rsidRDefault="004B2000" w:rsidP="004B2000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4B2000">
        <w:rPr>
          <w:rFonts w:ascii="仿宋" w:eastAsia="仿宋" w:hAnsi="仿宋" w:hint="eastAsia"/>
          <w:b/>
          <w:bCs/>
          <w:sz w:val="32"/>
          <w:szCs w:val="32"/>
        </w:rPr>
        <w:t>2026年2月我国食品违反澳大利亚进口食品控制法情况</w:t>
      </w:r>
    </w:p>
    <w:p w14:paraId="472F3A3F" w14:textId="1997FE01" w:rsidR="004B2000" w:rsidRPr="004B2000" w:rsidRDefault="004B2000" w:rsidP="00DB7956">
      <w:pPr>
        <w:spacing w:beforeLines="50" w:before="156" w:after="120" w:line="360" w:lineRule="auto"/>
        <w:ind w:firstLineChars="200" w:firstLine="480"/>
        <w:rPr>
          <w:rFonts w:ascii="仿宋" w:eastAsia="仿宋" w:hAnsi="仿宋"/>
          <w:sz w:val="24"/>
        </w:rPr>
      </w:pPr>
      <w:r w:rsidRPr="004B2000">
        <w:rPr>
          <w:rFonts w:ascii="仿宋" w:eastAsia="仿宋" w:hAnsi="仿宋" w:hint="eastAsia"/>
          <w:sz w:val="24"/>
        </w:rPr>
        <w:t>近日，澳大利亚农业、渔业和林业部更新2月份</w:t>
      </w:r>
      <w:r w:rsidRPr="004B2000">
        <w:rPr>
          <w:rFonts w:ascii="仿宋" w:eastAsia="仿宋" w:hAnsi="仿宋" w:hint="eastAsia"/>
          <w:sz w:val="24"/>
        </w:rPr>
        <w:fldChar w:fldCharType="begin"/>
      </w:r>
      <w:r w:rsidRPr="004B2000">
        <w:rPr>
          <w:rFonts w:ascii="仿宋" w:eastAsia="仿宋" w:hAnsi="仿宋" w:hint="eastAsia"/>
          <w:sz w:val="24"/>
        </w:rPr>
        <w:instrText>HYPERLINK "https://news.foodmate.net/tag_954.html" \o "进口食品相关食品资讯" \t "_blank"</w:instrText>
      </w:r>
      <w:r w:rsidRPr="004B2000">
        <w:rPr>
          <w:rFonts w:ascii="仿宋" w:eastAsia="仿宋" w:hAnsi="仿宋" w:hint="eastAsia"/>
          <w:sz w:val="24"/>
        </w:rPr>
      </w:r>
      <w:r w:rsidRPr="004B2000">
        <w:rPr>
          <w:rFonts w:ascii="仿宋" w:eastAsia="仿宋" w:hAnsi="仿宋" w:hint="eastAsia"/>
          <w:sz w:val="24"/>
        </w:rPr>
        <w:fldChar w:fldCharType="separate"/>
      </w:r>
      <w:r w:rsidRPr="004B2000">
        <w:rPr>
          <w:rFonts w:ascii="仿宋" w:eastAsia="仿宋" w:hAnsi="仿宋" w:hint="eastAsia"/>
          <w:sz w:val="24"/>
        </w:rPr>
        <w:t>进口食品</w:t>
      </w:r>
      <w:r w:rsidRPr="004B2000">
        <w:rPr>
          <w:rFonts w:ascii="仿宋" w:eastAsia="仿宋" w:hAnsi="仿宋" w:hint="eastAsia"/>
          <w:sz w:val="24"/>
        </w:rPr>
        <w:fldChar w:fldCharType="end"/>
      </w:r>
      <w:r w:rsidRPr="004B2000">
        <w:rPr>
          <w:rFonts w:ascii="仿宋" w:eastAsia="仿宋" w:hAnsi="仿宋" w:hint="eastAsia"/>
          <w:sz w:val="24"/>
        </w:rPr>
        <w:t>违规情况，通报我国9批次产品不合格。</w:t>
      </w:r>
    </w:p>
    <w:tbl>
      <w:tblPr>
        <w:tblW w:w="90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395"/>
        <w:gridCol w:w="1260"/>
        <w:gridCol w:w="1740"/>
        <w:gridCol w:w="1335"/>
        <w:gridCol w:w="1620"/>
        <w:gridCol w:w="1260"/>
      </w:tblGrid>
      <w:tr w:rsidR="004B2000" w:rsidRPr="004B2000" w14:paraId="4F049BDB" w14:textId="77777777" w:rsidTr="00DB7956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79DA4DBD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b/>
                <w:bCs/>
                <w:sz w:val="24"/>
              </w:rPr>
              <w:t>序号</w:t>
            </w:r>
          </w:p>
        </w:tc>
        <w:tc>
          <w:tcPr>
            <w:tcW w:w="1395" w:type="dxa"/>
            <w:vAlign w:val="center"/>
            <w:hideMark/>
          </w:tcPr>
          <w:p w14:paraId="46E5371B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b/>
                <w:bCs/>
                <w:sz w:val="24"/>
              </w:rPr>
              <w:t>违规日期</w:t>
            </w:r>
          </w:p>
        </w:tc>
        <w:tc>
          <w:tcPr>
            <w:tcW w:w="1260" w:type="dxa"/>
            <w:vAlign w:val="center"/>
            <w:hideMark/>
          </w:tcPr>
          <w:p w14:paraId="627FF2EE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b/>
                <w:bCs/>
                <w:sz w:val="24"/>
              </w:rPr>
              <w:t>产品描述</w:t>
            </w:r>
          </w:p>
        </w:tc>
        <w:tc>
          <w:tcPr>
            <w:tcW w:w="1740" w:type="dxa"/>
            <w:vAlign w:val="center"/>
            <w:hideMark/>
          </w:tcPr>
          <w:p w14:paraId="6197726B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b/>
                <w:bCs/>
                <w:sz w:val="24"/>
              </w:rPr>
              <w:t>厂家</w:t>
            </w:r>
          </w:p>
        </w:tc>
        <w:tc>
          <w:tcPr>
            <w:tcW w:w="1335" w:type="dxa"/>
            <w:vAlign w:val="center"/>
            <w:hideMark/>
          </w:tcPr>
          <w:p w14:paraId="0A0D6A89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b/>
                <w:bCs/>
                <w:sz w:val="24"/>
              </w:rPr>
              <w:t>违规类型</w:t>
            </w:r>
          </w:p>
        </w:tc>
        <w:tc>
          <w:tcPr>
            <w:tcW w:w="1620" w:type="dxa"/>
            <w:vAlign w:val="center"/>
            <w:hideMark/>
          </w:tcPr>
          <w:p w14:paraId="3FBCC051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b/>
                <w:bCs/>
                <w:sz w:val="24"/>
              </w:rPr>
              <w:t>检测结果</w:t>
            </w:r>
          </w:p>
        </w:tc>
        <w:tc>
          <w:tcPr>
            <w:tcW w:w="1260" w:type="dxa"/>
            <w:vAlign w:val="center"/>
            <w:hideMark/>
          </w:tcPr>
          <w:p w14:paraId="472AC642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b/>
                <w:bCs/>
                <w:sz w:val="24"/>
              </w:rPr>
              <w:t>标准</w:t>
            </w:r>
          </w:p>
        </w:tc>
      </w:tr>
      <w:tr w:rsidR="004B2000" w:rsidRPr="004B2000" w14:paraId="449761D2" w14:textId="77777777" w:rsidTr="00DB7956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7EDBFE24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395" w:type="dxa"/>
            <w:vAlign w:val="center"/>
            <w:hideMark/>
          </w:tcPr>
          <w:p w14:paraId="58B1A642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2026-2-9</w:t>
            </w:r>
          </w:p>
        </w:tc>
        <w:tc>
          <w:tcPr>
            <w:tcW w:w="1260" w:type="dxa"/>
            <w:vAlign w:val="center"/>
            <w:hideMark/>
          </w:tcPr>
          <w:p w14:paraId="3244237E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橄榄小吃</w:t>
            </w:r>
          </w:p>
        </w:tc>
        <w:tc>
          <w:tcPr>
            <w:tcW w:w="1740" w:type="dxa"/>
            <w:vAlign w:val="center"/>
            <w:hideMark/>
          </w:tcPr>
          <w:p w14:paraId="7B1279BA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Guangdong Jiabao Group Co., Ltd</w:t>
            </w:r>
          </w:p>
        </w:tc>
        <w:tc>
          <w:tcPr>
            <w:tcW w:w="1335" w:type="dxa"/>
            <w:vAlign w:val="center"/>
            <w:hideMark/>
          </w:tcPr>
          <w:p w14:paraId="0ED4D66D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这种食物中不允许含有苯甲酸钠</w:t>
            </w:r>
          </w:p>
        </w:tc>
        <w:tc>
          <w:tcPr>
            <w:tcW w:w="1620" w:type="dxa"/>
            <w:vAlign w:val="center"/>
            <w:hideMark/>
          </w:tcPr>
          <w:p w14:paraId="1632BED6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检出</w:t>
            </w:r>
          </w:p>
        </w:tc>
        <w:tc>
          <w:tcPr>
            <w:tcW w:w="1260" w:type="dxa"/>
            <w:vAlign w:val="center"/>
            <w:hideMark/>
          </w:tcPr>
          <w:p w14:paraId="33CFC3CD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FSC 1.3.1</w:t>
            </w:r>
          </w:p>
        </w:tc>
      </w:tr>
      <w:tr w:rsidR="004B2000" w:rsidRPr="004B2000" w14:paraId="630BFEDC" w14:textId="77777777" w:rsidTr="00DB7956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7E9080AA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1395" w:type="dxa"/>
            <w:vAlign w:val="center"/>
            <w:hideMark/>
          </w:tcPr>
          <w:p w14:paraId="08A4EFA0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2026-2-10</w:t>
            </w:r>
          </w:p>
        </w:tc>
        <w:tc>
          <w:tcPr>
            <w:tcW w:w="1260" w:type="dxa"/>
            <w:vAlign w:val="center"/>
            <w:hideMark/>
          </w:tcPr>
          <w:p w14:paraId="3A8975F6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开心果酱</w:t>
            </w:r>
          </w:p>
        </w:tc>
        <w:tc>
          <w:tcPr>
            <w:tcW w:w="1740" w:type="dxa"/>
            <w:vAlign w:val="center"/>
            <w:hideMark/>
          </w:tcPr>
          <w:p w14:paraId="467F37FB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Zhaoqing Warm Sing import / Export Trading Co. P/L</w:t>
            </w:r>
          </w:p>
        </w:tc>
        <w:tc>
          <w:tcPr>
            <w:tcW w:w="1335" w:type="dxa"/>
            <w:vAlign w:val="center"/>
            <w:hideMark/>
          </w:tcPr>
          <w:p w14:paraId="19937B51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黄曲霉毒素含量超标</w:t>
            </w:r>
          </w:p>
        </w:tc>
        <w:tc>
          <w:tcPr>
            <w:tcW w:w="1620" w:type="dxa"/>
            <w:vAlign w:val="center"/>
            <w:hideMark/>
          </w:tcPr>
          <w:p w14:paraId="49EE91D1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0.0075 mg/kg</w:t>
            </w:r>
          </w:p>
        </w:tc>
        <w:tc>
          <w:tcPr>
            <w:tcW w:w="1260" w:type="dxa"/>
            <w:vAlign w:val="center"/>
            <w:hideMark/>
          </w:tcPr>
          <w:p w14:paraId="605CCC06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FSC 1.4.1</w:t>
            </w:r>
          </w:p>
        </w:tc>
      </w:tr>
      <w:tr w:rsidR="004B2000" w:rsidRPr="004B2000" w14:paraId="139EC390" w14:textId="77777777" w:rsidTr="00DB7956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5E3D215A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1395" w:type="dxa"/>
            <w:vAlign w:val="center"/>
            <w:hideMark/>
          </w:tcPr>
          <w:p w14:paraId="6A3554F5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2026-2-12</w:t>
            </w:r>
          </w:p>
        </w:tc>
        <w:tc>
          <w:tcPr>
            <w:tcW w:w="1260" w:type="dxa"/>
            <w:vAlign w:val="center"/>
            <w:hideMark/>
          </w:tcPr>
          <w:p w14:paraId="1B091DFD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裹衣花生</w:t>
            </w:r>
          </w:p>
        </w:tc>
        <w:tc>
          <w:tcPr>
            <w:tcW w:w="1740" w:type="dxa"/>
            <w:vAlign w:val="center"/>
            <w:hideMark/>
          </w:tcPr>
          <w:p w14:paraId="47D0245D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proofErr w:type="spellStart"/>
            <w:r w:rsidRPr="004B2000">
              <w:rPr>
                <w:rFonts w:ascii="仿宋" w:eastAsia="仿宋" w:hAnsi="仿宋"/>
                <w:sz w:val="24"/>
              </w:rPr>
              <w:t>Hengshui</w:t>
            </w:r>
            <w:proofErr w:type="spellEnd"/>
            <w:r w:rsidRPr="004B2000">
              <w:rPr>
                <w:rFonts w:ascii="仿宋" w:eastAsia="仿宋" w:hAnsi="仿宋"/>
                <w:sz w:val="24"/>
              </w:rPr>
              <w:t xml:space="preserve"> City </w:t>
            </w:r>
            <w:proofErr w:type="spellStart"/>
            <w:r w:rsidRPr="004B2000">
              <w:rPr>
                <w:rFonts w:ascii="仿宋" w:eastAsia="仿宋" w:hAnsi="仿宋"/>
                <w:sz w:val="24"/>
              </w:rPr>
              <w:t>Doushishang</w:t>
            </w:r>
            <w:proofErr w:type="spellEnd"/>
            <w:r w:rsidRPr="004B2000">
              <w:rPr>
                <w:rFonts w:ascii="仿宋" w:eastAsia="仿宋" w:hAnsi="仿宋"/>
                <w:sz w:val="24"/>
              </w:rPr>
              <w:t xml:space="preserve"> Food Co., Ltd</w:t>
            </w:r>
          </w:p>
        </w:tc>
        <w:tc>
          <w:tcPr>
            <w:tcW w:w="1335" w:type="dxa"/>
            <w:vAlign w:val="center"/>
            <w:hideMark/>
          </w:tcPr>
          <w:p w14:paraId="170FD922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黄曲霉毒素含量超标</w:t>
            </w:r>
          </w:p>
        </w:tc>
        <w:tc>
          <w:tcPr>
            <w:tcW w:w="1620" w:type="dxa"/>
            <w:vAlign w:val="center"/>
            <w:hideMark/>
          </w:tcPr>
          <w:p w14:paraId="56099C8E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0.031 mg/kg</w:t>
            </w:r>
          </w:p>
        </w:tc>
        <w:tc>
          <w:tcPr>
            <w:tcW w:w="1260" w:type="dxa"/>
            <w:vAlign w:val="center"/>
            <w:hideMark/>
          </w:tcPr>
          <w:p w14:paraId="49C7DE0F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FSC 1.4.1</w:t>
            </w:r>
          </w:p>
        </w:tc>
      </w:tr>
      <w:tr w:rsidR="004B2000" w:rsidRPr="004B2000" w14:paraId="2D20831C" w14:textId="77777777" w:rsidTr="00DB7956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4CC1242F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1395" w:type="dxa"/>
            <w:vAlign w:val="center"/>
            <w:hideMark/>
          </w:tcPr>
          <w:p w14:paraId="2895F3BF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2026-2-13</w:t>
            </w:r>
          </w:p>
        </w:tc>
        <w:tc>
          <w:tcPr>
            <w:tcW w:w="1260" w:type="dxa"/>
            <w:vAlign w:val="center"/>
            <w:hideMark/>
          </w:tcPr>
          <w:p w14:paraId="1BB4A39B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海带丝和干海带结</w:t>
            </w:r>
          </w:p>
        </w:tc>
        <w:tc>
          <w:tcPr>
            <w:tcW w:w="1740" w:type="dxa"/>
            <w:vAlign w:val="center"/>
            <w:hideMark/>
          </w:tcPr>
          <w:p w14:paraId="7BF53424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 xml:space="preserve">Fuzhou </w:t>
            </w:r>
            <w:proofErr w:type="spellStart"/>
            <w:r w:rsidRPr="004B2000">
              <w:rPr>
                <w:rFonts w:ascii="仿宋" w:eastAsia="仿宋" w:hAnsi="仿宋"/>
                <w:sz w:val="24"/>
              </w:rPr>
              <w:t>Hailinfood</w:t>
            </w:r>
            <w:proofErr w:type="spellEnd"/>
            <w:r w:rsidRPr="004B2000">
              <w:rPr>
                <w:rFonts w:ascii="仿宋" w:eastAsia="仿宋" w:hAnsi="仿宋"/>
                <w:sz w:val="24"/>
              </w:rPr>
              <w:t xml:space="preserve"> Co. Ltd</w:t>
            </w:r>
          </w:p>
        </w:tc>
        <w:tc>
          <w:tcPr>
            <w:tcW w:w="1335" w:type="dxa"/>
            <w:vAlign w:val="center"/>
            <w:hideMark/>
          </w:tcPr>
          <w:p w14:paraId="08DE4A2F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碘含量超标</w:t>
            </w:r>
          </w:p>
        </w:tc>
        <w:tc>
          <w:tcPr>
            <w:tcW w:w="1620" w:type="dxa"/>
            <w:vAlign w:val="center"/>
            <w:hideMark/>
          </w:tcPr>
          <w:p w14:paraId="52D09F5A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1900 mg/kg,</w:t>
            </w:r>
          </w:p>
          <w:p w14:paraId="287E14F7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1900 mg/kg</w:t>
            </w:r>
          </w:p>
        </w:tc>
        <w:tc>
          <w:tcPr>
            <w:tcW w:w="1260" w:type="dxa"/>
            <w:vAlign w:val="center"/>
            <w:hideMark/>
          </w:tcPr>
          <w:p w14:paraId="07F71656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IFCA s3(2)(a) (vii)</w:t>
            </w:r>
          </w:p>
        </w:tc>
      </w:tr>
      <w:tr w:rsidR="004B2000" w:rsidRPr="004B2000" w14:paraId="6BB499BA" w14:textId="77777777" w:rsidTr="00DB7956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5352A6E8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1395" w:type="dxa"/>
            <w:vAlign w:val="center"/>
            <w:hideMark/>
          </w:tcPr>
          <w:p w14:paraId="24D9F50A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2026-2-16</w:t>
            </w:r>
          </w:p>
        </w:tc>
        <w:tc>
          <w:tcPr>
            <w:tcW w:w="1260" w:type="dxa"/>
            <w:vAlign w:val="center"/>
            <w:hideMark/>
          </w:tcPr>
          <w:p w14:paraId="589A438B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烤花生</w:t>
            </w:r>
          </w:p>
        </w:tc>
        <w:tc>
          <w:tcPr>
            <w:tcW w:w="1740" w:type="dxa"/>
            <w:vAlign w:val="center"/>
            <w:hideMark/>
          </w:tcPr>
          <w:p w14:paraId="311E0D34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 xml:space="preserve">Foshan </w:t>
            </w:r>
            <w:proofErr w:type="spellStart"/>
            <w:r w:rsidRPr="004B2000">
              <w:rPr>
                <w:rFonts w:ascii="仿宋" w:eastAsia="仿宋" w:hAnsi="仿宋"/>
                <w:sz w:val="24"/>
              </w:rPr>
              <w:t>Guangjilong</w:t>
            </w:r>
            <w:proofErr w:type="spellEnd"/>
            <w:r w:rsidRPr="004B2000">
              <w:rPr>
                <w:rFonts w:ascii="仿宋" w:eastAsia="仿宋" w:hAnsi="仿宋"/>
                <w:sz w:val="24"/>
              </w:rPr>
              <w:t xml:space="preserve"> Food Company</w:t>
            </w:r>
          </w:p>
        </w:tc>
        <w:tc>
          <w:tcPr>
            <w:tcW w:w="1335" w:type="dxa"/>
            <w:vAlign w:val="center"/>
            <w:hideMark/>
          </w:tcPr>
          <w:p w14:paraId="68ED5855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黄曲霉毒素含量超标</w:t>
            </w:r>
          </w:p>
        </w:tc>
        <w:tc>
          <w:tcPr>
            <w:tcW w:w="1620" w:type="dxa"/>
            <w:vAlign w:val="center"/>
            <w:hideMark/>
          </w:tcPr>
          <w:p w14:paraId="7462A9EA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0.028 mg/kg</w:t>
            </w:r>
          </w:p>
        </w:tc>
        <w:tc>
          <w:tcPr>
            <w:tcW w:w="1260" w:type="dxa"/>
            <w:vAlign w:val="center"/>
            <w:hideMark/>
          </w:tcPr>
          <w:p w14:paraId="081D6B93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FSC 1.4.1</w:t>
            </w:r>
          </w:p>
        </w:tc>
      </w:tr>
      <w:tr w:rsidR="004B2000" w:rsidRPr="004B2000" w14:paraId="19F49756" w14:textId="77777777" w:rsidTr="00DB7956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0A7A5EAC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395" w:type="dxa"/>
            <w:vAlign w:val="center"/>
            <w:hideMark/>
          </w:tcPr>
          <w:p w14:paraId="138EA7C1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2026-2-17</w:t>
            </w:r>
          </w:p>
        </w:tc>
        <w:tc>
          <w:tcPr>
            <w:tcW w:w="1260" w:type="dxa"/>
            <w:vAlign w:val="center"/>
            <w:hideMark/>
          </w:tcPr>
          <w:p w14:paraId="62C66496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米饭撒料</w:t>
            </w:r>
          </w:p>
        </w:tc>
        <w:tc>
          <w:tcPr>
            <w:tcW w:w="1740" w:type="dxa"/>
            <w:vAlign w:val="center"/>
            <w:hideMark/>
          </w:tcPr>
          <w:p w14:paraId="700DC7A6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Shing Lu Long Co., Ltd.（台湾地区）</w:t>
            </w:r>
          </w:p>
        </w:tc>
        <w:tc>
          <w:tcPr>
            <w:tcW w:w="1335" w:type="dxa"/>
            <w:vAlign w:val="center"/>
            <w:hideMark/>
          </w:tcPr>
          <w:p w14:paraId="5BB1207E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这种食物中不允许含有</w:t>
            </w:r>
            <w:proofErr w:type="gramStart"/>
            <w:r w:rsidRPr="004B2000">
              <w:rPr>
                <w:rFonts w:ascii="仿宋" w:eastAsia="仿宋" w:hAnsi="仿宋"/>
                <w:sz w:val="24"/>
              </w:rPr>
              <w:t>赤</w:t>
            </w:r>
            <w:proofErr w:type="gramEnd"/>
            <w:r w:rsidRPr="004B2000">
              <w:rPr>
                <w:rFonts w:ascii="仿宋" w:eastAsia="仿宋" w:hAnsi="仿宋"/>
                <w:sz w:val="24"/>
              </w:rPr>
              <w:t>藓红</w:t>
            </w:r>
          </w:p>
        </w:tc>
        <w:tc>
          <w:tcPr>
            <w:tcW w:w="1620" w:type="dxa"/>
            <w:vAlign w:val="center"/>
            <w:hideMark/>
          </w:tcPr>
          <w:p w14:paraId="35385EE9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检出</w:t>
            </w:r>
          </w:p>
        </w:tc>
        <w:tc>
          <w:tcPr>
            <w:tcW w:w="1260" w:type="dxa"/>
            <w:vAlign w:val="center"/>
            <w:hideMark/>
          </w:tcPr>
          <w:p w14:paraId="4E9DE204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FSC 1.3.1</w:t>
            </w:r>
          </w:p>
        </w:tc>
      </w:tr>
      <w:tr w:rsidR="004B2000" w:rsidRPr="004B2000" w14:paraId="0CC51160" w14:textId="77777777" w:rsidTr="00DB7956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575E7696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7</w:t>
            </w:r>
          </w:p>
        </w:tc>
        <w:tc>
          <w:tcPr>
            <w:tcW w:w="1395" w:type="dxa"/>
            <w:vAlign w:val="center"/>
            <w:hideMark/>
          </w:tcPr>
          <w:p w14:paraId="5DF8491C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2026-2-17</w:t>
            </w:r>
          </w:p>
        </w:tc>
        <w:tc>
          <w:tcPr>
            <w:tcW w:w="1260" w:type="dxa"/>
            <w:vAlign w:val="center"/>
            <w:hideMark/>
          </w:tcPr>
          <w:p w14:paraId="1919913D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咸花生</w:t>
            </w:r>
          </w:p>
        </w:tc>
        <w:tc>
          <w:tcPr>
            <w:tcW w:w="1740" w:type="dxa"/>
            <w:vAlign w:val="center"/>
            <w:hideMark/>
          </w:tcPr>
          <w:p w14:paraId="04E59161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 xml:space="preserve">Xuzhou </w:t>
            </w:r>
            <w:proofErr w:type="spellStart"/>
            <w:r w:rsidRPr="004B2000">
              <w:rPr>
                <w:rFonts w:ascii="仿宋" w:eastAsia="仿宋" w:hAnsi="仿宋"/>
                <w:sz w:val="24"/>
              </w:rPr>
              <w:t>Piaoye</w:t>
            </w:r>
            <w:proofErr w:type="spellEnd"/>
            <w:r w:rsidRPr="004B2000">
              <w:rPr>
                <w:rFonts w:ascii="仿宋" w:eastAsia="仿宋" w:hAnsi="仿宋"/>
                <w:sz w:val="24"/>
              </w:rPr>
              <w:t xml:space="preserve"> Food Co., Ltd</w:t>
            </w:r>
          </w:p>
        </w:tc>
        <w:tc>
          <w:tcPr>
            <w:tcW w:w="1335" w:type="dxa"/>
            <w:vAlign w:val="center"/>
            <w:hideMark/>
          </w:tcPr>
          <w:p w14:paraId="7606DCE6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黄曲霉毒素含量超标</w:t>
            </w:r>
          </w:p>
        </w:tc>
        <w:tc>
          <w:tcPr>
            <w:tcW w:w="1620" w:type="dxa"/>
            <w:vAlign w:val="center"/>
            <w:hideMark/>
          </w:tcPr>
          <w:p w14:paraId="00555945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0.017 mg/kg</w:t>
            </w:r>
          </w:p>
        </w:tc>
        <w:tc>
          <w:tcPr>
            <w:tcW w:w="1260" w:type="dxa"/>
            <w:vAlign w:val="center"/>
            <w:hideMark/>
          </w:tcPr>
          <w:p w14:paraId="654E6D54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FSC 1.4.1</w:t>
            </w:r>
          </w:p>
        </w:tc>
      </w:tr>
      <w:tr w:rsidR="004B2000" w:rsidRPr="004B2000" w14:paraId="64599626" w14:textId="77777777" w:rsidTr="00DB7956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7F385A46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8</w:t>
            </w:r>
          </w:p>
        </w:tc>
        <w:tc>
          <w:tcPr>
            <w:tcW w:w="1395" w:type="dxa"/>
            <w:vAlign w:val="center"/>
            <w:hideMark/>
          </w:tcPr>
          <w:p w14:paraId="2FEC3DCB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2026-2-20</w:t>
            </w:r>
          </w:p>
        </w:tc>
        <w:tc>
          <w:tcPr>
            <w:tcW w:w="1260" w:type="dxa"/>
            <w:vAlign w:val="center"/>
            <w:hideMark/>
          </w:tcPr>
          <w:p w14:paraId="150B7315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花生酱松饼卷</w:t>
            </w:r>
          </w:p>
        </w:tc>
        <w:tc>
          <w:tcPr>
            <w:tcW w:w="1740" w:type="dxa"/>
            <w:vAlign w:val="center"/>
            <w:hideMark/>
          </w:tcPr>
          <w:p w14:paraId="734ABA67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Taiwan Syun Wei Lu Food Co Ltd（台湾地区）</w:t>
            </w:r>
          </w:p>
        </w:tc>
        <w:tc>
          <w:tcPr>
            <w:tcW w:w="1335" w:type="dxa"/>
            <w:vAlign w:val="center"/>
            <w:hideMark/>
          </w:tcPr>
          <w:p w14:paraId="14DDF017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黄曲霉毒素含量超标</w:t>
            </w:r>
          </w:p>
        </w:tc>
        <w:tc>
          <w:tcPr>
            <w:tcW w:w="1620" w:type="dxa"/>
            <w:vAlign w:val="center"/>
            <w:hideMark/>
          </w:tcPr>
          <w:p w14:paraId="215060C6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0.023 mg/kg</w:t>
            </w:r>
          </w:p>
        </w:tc>
        <w:tc>
          <w:tcPr>
            <w:tcW w:w="1260" w:type="dxa"/>
            <w:vAlign w:val="center"/>
            <w:hideMark/>
          </w:tcPr>
          <w:p w14:paraId="239D4B2C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FSC 1.4.1</w:t>
            </w:r>
          </w:p>
        </w:tc>
      </w:tr>
      <w:tr w:rsidR="004B2000" w:rsidRPr="004B2000" w14:paraId="5CD07118" w14:textId="77777777" w:rsidTr="00DB7956">
        <w:trPr>
          <w:tblCellSpacing w:w="0" w:type="dxa"/>
          <w:jc w:val="center"/>
        </w:trPr>
        <w:tc>
          <w:tcPr>
            <w:tcW w:w="390" w:type="dxa"/>
            <w:vAlign w:val="center"/>
            <w:hideMark/>
          </w:tcPr>
          <w:p w14:paraId="5BE20E5D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9</w:t>
            </w:r>
          </w:p>
        </w:tc>
        <w:tc>
          <w:tcPr>
            <w:tcW w:w="1395" w:type="dxa"/>
            <w:vAlign w:val="center"/>
            <w:hideMark/>
          </w:tcPr>
          <w:p w14:paraId="0A4DE878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2026-2-26</w:t>
            </w:r>
          </w:p>
        </w:tc>
        <w:tc>
          <w:tcPr>
            <w:tcW w:w="1260" w:type="dxa"/>
            <w:vAlign w:val="center"/>
            <w:hideMark/>
          </w:tcPr>
          <w:p w14:paraId="69DBFF89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沙爹酱</w:t>
            </w:r>
          </w:p>
        </w:tc>
        <w:tc>
          <w:tcPr>
            <w:tcW w:w="1740" w:type="dxa"/>
            <w:vAlign w:val="center"/>
            <w:hideMark/>
          </w:tcPr>
          <w:p w14:paraId="37E71099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Shantou Food Factory Limited</w:t>
            </w:r>
          </w:p>
        </w:tc>
        <w:tc>
          <w:tcPr>
            <w:tcW w:w="1335" w:type="dxa"/>
            <w:vAlign w:val="center"/>
            <w:hideMark/>
          </w:tcPr>
          <w:p w14:paraId="367491A7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黄曲霉毒素含量超标</w:t>
            </w:r>
          </w:p>
        </w:tc>
        <w:tc>
          <w:tcPr>
            <w:tcW w:w="1620" w:type="dxa"/>
            <w:vAlign w:val="center"/>
            <w:hideMark/>
          </w:tcPr>
          <w:p w14:paraId="310485DE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0.010 mg/kg</w:t>
            </w:r>
          </w:p>
        </w:tc>
        <w:tc>
          <w:tcPr>
            <w:tcW w:w="1260" w:type="dxa"/>
            <w:vAlign w:val="center"/>
            <w:hideMark/>
          </w:tcPr>
          <w:p w14:paraId="15905318" w14:textId="77777777" w:rsidR="004B2000" w:rsidRPr="004B2000" w:rsidRDefault="004B2000" w:rsidP="00DB7956">
            <w:pPr>
              <w:spacing w:after="0" w:line="240" w:lineRule="auto"/>
              <w:jc w:val="center"/>
              <w:rPr>
                <w:rFonts w:ascii="仿宋" w:eastAsia="仿宋" w:hAnsi="仿宋"/>
                <w:sz w:val="24"/>
              </w:rPr>
            </w:pPr>
            <w:r w:rsidRPr="004B2000">
              <w:rPr>
                <w:rFonts w:ascii="仿宋" w:eastAsia="仿宋" w:hAnsi="仿宋"/>
                <w:sz w:val="24"/>
              </w:rPr>
              <w:t>FSC 1.4.1</w:t>
            </w:r>
          </w:p>
        </w:tc>
      </w:tr>
    </w:tbl>
    <w:p w14:paraId="10F4E491" w14:textId="77777777" w:rsidR="004B2000" w:rsidRDefault="004B2000">
      <w:pPr>
        <w:rPr>
          <w:rFonts w:hint="eastAsia"/>
        </w:rPr>
      </w:pPr>
    </w:p>
    <w:sectPr w:rsidR="004B2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00"/>
    <w:rsid w:val="004B2000"/>
    <w:rsid w:val="009245F2"/>
    <w:rsid w:val="00DB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8CABA"/>
  <w15:chartTrackingRefBased/>
  <w15:docId w15:val="{193E695A-E7E3-4221-9FD4-7FCFF7F9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000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B2000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B2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606</Characters>
  <Application>Microsoft Office Word</Application>
  <DocSecurity>0</DocSecurity>
  <Lines>27</Lines>
  <Paragraphs>16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2</cp:revision>
  <dcterms:created xsi:type="dcterms:W3CDTF">2026-04-17T07:20:00Z</dcterms:created>
  <dcterms:modified xsi:type="dcterms:W3CDTF">2026-04-17T07:22:00Z</dcterms:modified>
</cp:coreProperties>
</file>