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DCF6A" w14:textId="77777777" w:rsidR="00583588" w:rsidRPr="00583588" w:rsidRDefault="00583588" w:rsidP="00583588">
      <w:pPr>
        <w:spacing w:beforeLines="50" w:before="156" w:after="120" w:line="360" w:lineRule="auto"/>
        <w:jc w:val="center"/>
        <w:rPr>
          <w:rFonts w:ascii="仿宋" w:eastAsia="仿宋" w:hAnsi="仿宋"/>
          <w:b/>
          <w:bCs/>
          <w:sz w:val="32"/>
          <w:szCs w:val="32"/>
        </w:rPr>
      </w:pPr>
      <w:r w:rsidRPr="00583588">
        <w:rPr>
          <w:rFonts w:ascii="仿宋" w:eastAsia="仿宋" w:hAnsi="仿宋" w:hint="eastAsia"/>
          <w:b/>
          <w:bCs/>
          <w:sz w:val="32"/>
          <w:szCs w:val="32"/>
        </w:rPr>
        <w:t>2026年2月美国FDA自动扣留我国食品情况</w:t>
      </w:r>
    </w:p>
    <w:p w14:paraId="54AAF17F" w14:textId="77777777" w:rsidR="00583588" w:rsidRPr="00583588" w:rsidRDefault="00583588" w:rsidP="00583588">
      <w:pPr>
        <w:spacing w:beforeLines="50" w:before="156" w:after="120" w:line="360" w:lineRule="auto"/>
        <w:ind w:firstLineChars="200" w:firstLine="480"/>
        <w:rPr>
          <w:rFonts w:ascii="仿宋" w:eastAsia="仿宋" w:hAnsi="仿宋"/>
          <w:sz w:val="24"/>
        </w:rPr>
      </w:pPr>
      <w:r w:rsidRPr="00583588">
        <w:rPr>
          <w:rFonts w:ascii="仿宋" w:eastAsia="仿宋" w:hAnsi="仿宋" w:hint="eastAsia"/>
          <w:sz w:val="24"/>
        </w:rPr>
        <w:t>2026年</w:t>
      </w:r>
      <w:r w:rsidRPr="00583588">
        <w:rPr>
          <w:rFonts w:ascii="仿宋" w:eastAsia="仿宋" w:hAnsi="仿宋" w:hint="eastAsia"/>
          <w:sz w:val="24"/>
        </w:rPr>
        <w:t>2月份以来，美国FDA对我国多家企业的相关产品实施了</w:t>
      </w:r>
      <w:r w:rsidRPr="00583588">
        <w:rPr>
          <w:rFonts w:ascii="仿宋" w:eastAsia="仿宋" w:hAnsi="仿宋" w:hint="eastAsia"/>
          <w:sz w:val="24"/>
        </w:rPr>
        <w:fldChar w:fldCharType="begin"/>
      </w:r>
      <w:r w:rsidRPr="00583588">
        <w:rPr>
          <w:rFonts w:ascii="仿宋" w:eastAsia="仿宋" w:hAnsi="仿宋" w:hint="eastAsia"/>
          <w:sz w:val="24"/>
        </w:rPr>
        <w:instrText>HYPERLINK "https://news.foodmate.net/tag_2444.html" \o "自动扣留相关食品资讯" \t "_blank"</w:instrText>
      </w:r>
      <w:r w:rsidRPr="00583588">
        <w:rPr>
          <w:rFonts w:ascii="仿宋" w:eastAsia="仿宋" w:hAnsi="仿宋" w:hint="eastAsia"/>
          <w:sz w:val="24"/>
        </w:rPr>
      </w:r>
      <w:r w:rsidRPr="00583588">
        <w:rPr>
          <w:rFonts w:ascii="仿宋" w:eastAsia="仿宋" w:hAnsi="仿宋" w:hint="eastAsia"/>
          <w:sz w:val="24"/>
        </w:rPr>
        <w:fldChar w:fldCharType="separate"/>
      </w:r>
      <w:r w:rsidRPr="00583588">
        <w:rPr>
          <w:rFonts w:ascii="仿宋" w:eastAsia="仿宋" w:hAnsi="仿宋" w:hint="eastAsia"/>
          <w:sz w:val="24"/>
        </w:rPr>
        <w:t>自动扣留</w:t>
      </w:r>
      <w:r w:rsidRPr="00583588">
        <w:rPr>
          <w:rFonts w:ascii="仿宋" w:eastAsia="仿宋" w:hAnsi="仿宋" w:hint="eastAsia"/>
          <w:sz w:val="24"/>
        </w:rPr>
        <w:fldChar w:fldCharType="end"/>
      </w:r>
      <w:r w:rsidRPr="00583588">
        <w:rPr>
          <w:rFonts w:ascii="仿宋" w:eastAsia="仿宋" w:hAnsi="仿宋" w:hint="eastAsia"/>
          <w:sz w:val="24"/>
        </w:rPr>
        <w:t>，详情如下：</w:t>
      </w:r>
    </w:p>
    <w:tbl>
      <w:tblPr>
        <w:tblW w:w="900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1384"/>
        <w:gridCol w:w="933"/>
        <w:gridCol w:w="2468"/>
        <w:gridCol w:w="1731"/>
        <w:gridCol w:w="1355"/>
      </w:tblGrid>
      <w:tr w:rsidR="00583588" w:rsidRPr="00583588" w14:paraId="469C78CA" w14:textId="77777777" w:rsidTr="00B30AC2">
        <w:trPr>
          <w:tblCellSpacing w:w="0" w:type="dxa"/>
          <w:jc w:val="center"/>
        </w:trPr>
        <w:tc>
          <w:tcPr>
            <w:tcW w:w="1129" w:type="dxa"/>
            <w:vAlign w:val="center"/>
            <w:hideMark/>
          </w:tcPr>
          <w:p w14:paraId="3CFF7BB7" w14:textId="77777777" w:rsidR="00583588" w:rsidRPr="00583588" w:rsidRDefault="00583588" w:rsidP="00B30AC2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583588">
              <w:rPr>
                <w:rFonts w:ascii="仿宋" w:eastAsia="仿宋" w:hAnsi="仿宋"/>
                <w:b/>
                <w:bCs/>
                <w:sz w:val="24"/>
              </w:rPr>
              <w:t>预警编号</w:t>
            </w:r>
          </w:p>
        </w:tc>
        <w:tc>
          <w:tcPr>
            <w:tcW w:w="1384" w:type="dxa"/>
            <w:vAlign w:val="center"/>
            <w:hideMark/>
          </w:tcPr>
          <w:p w14:paraId="3039E882" w14:textId="77777777" w:rsidR="00583588" w:rsidRPr="00583588" w:rsidRDefault="00583588" w:rsidP="00B30AC2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583588">
              <w:rPr>
                <w:rFonts w:ascii="仿宋" w:eastAsia="仿宋" w:hAnsi="仿宋"/>
                <w:b/>
                <w:bCs/>
                <w:sz w:val="24"/>
              </w:rPr>
              <w:t>发布日期</w:t>
            </w:r>
          </w:p>
        </w:tc>
        <w:tc>
          <w:tcPr>
            <w:tcW w:w="933" w:type="dxa"/>
            <w:vAlign w:val="center"/>
            <w:hideMark/>
          </w:tcPr>
          <w:p w14:paraId="38999294" w14:textId="77777777" w:rsidR="00583588" w:rsidRPr="00583588" w:rsidRDefault="00583588" w:rsidP="00B30AC2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583588">
              <w:rPr>
                <w:rFonts w:ascii="仿宋" w:eastAsia="仿宋" w:hAnsi="仿宋"/>
                <w:b/>
                <w:bCs/>
                <w:sz w:val="24"/>
              </w:rPr>
              <w:t>地区</w:t>
            </w:r>
          </w:p>
        </w:tc>
        <w:tc>
          <w:tcPr>
            <w:tcW w:w="2468" w:type="dxa"/>
            <w:vAlign w:val="center"/>
            <w:hideMark/>
          </w:tcPr>
          <w:p w14:paraId="7698F8F3" w14:textId="77777777" w:rsidR="00583588" w:rsidRPr="00583588" w:rsidRDefault="00583588" w:rsidP="00B30AC2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583588">
              <w:rPr>
                <w:rFonts w:ascii="仿宋" w:eastAsia="仿宋" w:hAnsi="仿宋"/>
                <w:b/>
                <w:bCs/>
                <w:sz w:val="24"/>
              </w:rPr>
              <w:t>企业名称</w:t>
            </w:r>
          </w:p>
        </w:tc>
        <w:tc>
          <w:tcPr>
            <w:tcW w:w="1731" w:type="dxa"/>
            <w:vAlign w:val="center"/>
            <w:hideMark/>
          </w:tcPr>
          <w:p w14:paraId="65938387" w14:textId="77777777" w:rsidR="00583588" w:rsidRPr="00583588" w:rsidRDefault="00583588" w:rsidP="00B30AC2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583588">
              <w:rPr>
                <w:rFonts w:ascii="仿宋" w:eastAsia="仿宋" w:hAnsi="仿宋"/>
                <w:b/>
                <w:bCs/>
                <w:sz w:val="24"/>
              </w:rPr>
              <w:t>产品名称</w:t>
            </w:r>
          </w:p>
        </w:tc>
        <w:tc>
          <w:tcPr>
            <w:tcW w:w="1355" w:type="dxa"/>
            <w:vAlign w:val="center"/>
            <w:hideMark/>
          </w:tcPr>
          <w:p w14:paraId="6729B89E" w14:textId="77777777" w:rsidR="00583588" w:rsidRPr="00583588" w:rsidRDefault="00583588" w:rsidP="00B30AC2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583588">
              <w:rPr>
                <w:rFonts w:ascii="仿宋" w:eastAsia="仿宋" w:hAnsi="仿宋"/>
                <w:b/>
                <w:bCs/>
                <w:sz w:val="24"/>
              </w:rPr>
              <w:t>项目</w:t>
            </w:r>
          </w:p>
        </w:tc>
      </w:tr>
      <w:tr w:rsidR="00583588" w:rsidRPr="00583588" w14:paraId="52CAD5ED" w14:textId="77777777" w:rsidTr="00B30AC2">
        <w:trPr>
          <w:tblCellSpacing w:w="0" w:type="dxa"/>
          <w:jc w:val="center"/>
        </w:trPr>
        <w:tc>
          <w:tcPr>
            <w:tcW w:w="1129" w:type="dxa"/>
            <w:vAlign w:val="center"/>
            <w:hideMark/>
          </w:tcPr>
          <w:p w14:paraId="7BD2ACBB" w14:textId="77777777" w:rsidR="00583588" w:rsidRPr="00583588" w:rsidRDefault="00583588" w:rsidP="00B30AC2">
            <w:pPr>
              <w:jc w:val="center"/>
              <w:rPr>
                <w:rFonts w:ascii="仿宋" w:eastAsia="仿宋" w:hAnsi="仿宋"/>
                <w:sz w:val="24"/>
              </w:rPr>
            </w:pPr>
            <w:r w:rsidRPr="00583588">
              <w:rPr>
                <w:rFonts w:ascii="仿宋" w:eastAsia="仿宋" w:hAnsi="仿宋"/>
                <w:sz w:val="24"/>
              </w:rPr>
              <w:t>99-08</w:t>
            </w:r>
          </w:p>
        </w:tc>
        <w:tc>
          <w:tcPr>
            <w:tcW w:w="1384" w:type="dxa"/>
            <w:vAlign w:val="center"/>
            <w:hideMark/>
          </w:tcPr>
          <w:p w14:paraId="5C39697C" w14:textId="77777777" w:rsidR="00583588" w:rsidRPr="00583588" w:rsidRDefault="00583588" w:rsidP="00B30AC2">
            <w:pPr>
              <w:jc w:val="center"/>
              <w:rPr>
                <w:rFonts w:ascii="仿宋" w:eastAsia="仿宋" w:hAnsi="仿宋"/>
                <w:sz w:val="24"/>
              </w:rPr>
            </w:pPr>
            <w:r w:rsidRPr="00583588">
              <w:rPr>
                <w:rFonts w:ascii="仿宋" w:eastAsia="仿宋" w:hAnsi="仿宋"/>
                <w:sz w:val="24"/>
              </w:rPr>
              <w:t>2026-2-4</w:t>
            </w:r>
          </w:p>
        </w:tc>
        <w:tc>
          <w:tcPr>
            <w:tcW w:w="933" w:type="dxa"/>
            <w:vAlign w:val="center"/>
            <w:hideMark/>
          </w:tcPr>
          <w:p w14:paraId="21909516" w14:textId="77777777" w:rsidR="00583588" w:rsidRPr="00583588" w:rsidRDefault="00583588" w:rsidP="00B30AC2">
            <w:pPr>
              <w:jc w:val="center"/>
              <w:rPr>
                <w:rFonts w:ascii="仿宋" w:eastAsia="仿宋" w:hAnsi="仿宋"/>
                <w:sz w:val="24"/>
              </w:rPr>
            </w:pPr>
            <w:r w:rsidRPr="00583588">
              <w:rPr>
                <w:rFonts w:ascii="仿宋" w:eastAsia="仿宋" w:hAnsi="仿宋"/>
                <w:sz w:val="24"/>
              </w:rPr>
              <w:t>黑龙江牡丹江</w:t>
            </w:r>
          </w:p>
        </w:tc>
        <w:tc>
          <w:tcPr>
            <w:tcW w:w="2468" w:type="dxa"/>
            <w:vAlign w:val="center"/>
            <w:hideMark/>
          </w:tcPr>
          <w:p w14:paraId="42B43B11" w14:textId="77777777" w:rsidR="00583588" w:rsidRPr="00583588" w:rsidRDefault="00583588" w:rsidP="00B30AC2">
            <w:pPr>
              <w:jc w:val="center"/>
              <w:rPr>
                <w:rFonts w:ascii="仿宋" w:eastAsia="仿宋" w:hAnsi="仿宋"/>
                <w:sz w:val="24"/>
              </w:rPr>
            </w:pPr>
            <w:r w:rsidRPr="00583588">
              <w:rPr>
                <w:rFonts w:ascii="仿宋" w:eastAsia="仿宋" w:hAnsi="仿宋"/>
                <w:sz w:val="24"/>
              </w:rPr>
              <w:t xml:space="preserve">Heilongjiang E-U-Kang Biotechnology </w:t>
            </w:r>
            <w:proofErr w:type="spellStart"/>
            <w:proofErr w:type="gramStart"/>
            <w:r w:rsidRPr="00583588">
              <w:rPr>
                <w:rFonts w:ascii="仿宋" w:eastAsia="仿宋" w:hAnsi="仿宋"/>
                <w:sz w:val="24"/>
              </w:rPr>
              <w:t>Co.,Ltd</w:t>
            </w:r>
            <w:proofErr w:type="spellEnd"/>
            <w:proofErr w:type="gramEnd"/>
          </w:p>
        </w:tc>
        <w:tc>
          <w:tcPr>
            <w:tcW w:w="1731" w:type="dxa"/>
            <w:vAlign w:val="center"/>
            <w:hideMark/>
          </w:tcPr>
          <w:p w14:paraId="174ADF5C" w14:textId="77777777" w:rsidR="00583588" w:rsidRPr="00583588" w:rsidRDefault="00583588" w:rsidP="00B30AC2">
            <w:pPr>
              <w:jc w:val="center"/>
              <w:rPr>
                <w:rFonts w:ascii="仿宋" w:eastAsia="仿宋" w:hAnsi="仿宋"/>
                <w:sz w:val="24"/>
              </w:rPr>
            </w:pPr>
            <w:r w:rsidRPr="00583588">
              <w:rPr>
                <w:rFonts w:ascii="仿宋" w:eastAsia="仿宋" w:hAnsi="仿宋"/>
                <w:sz w:val="24"/>
              </w:rPr>
              <w:t>南瓜子</w:t>
            </w:r>
          </w:p>
        </w:tc>
        <w:tc>
          <w:tcPr>
            <w:tcW w:w="1355" w:type="dxa"/>
            <w:vAlign w:val="center"/>
            <w:hideMark/>
          </w:tcPr>
          <w:p w14:paraId="2E677A48" w14:textId="77777777" w:rsidR="00583588" w:rsidRPr="00583588" w:rsidRDefault="00583588" w:rsidP="00B30AC2">
            <w:pPr>
              <w:jc w:val="center"/>
              <w:rPr>
                <w:rFonts w:ascii="仿宋" w:eastAsia="仿宋" w:hAnsi="仿宋"/>
                <w:sz w:val="24"/>
              </w:rPr>
            </w:pPr>
            <w:r w:rsidRPr="00583588">
              <w:rPr>
                <w:rFonts w:ascii="仿宋" w:eastAsia="仿宋" w:hAnsi="仿宋"/>
                <w:sz w:val="24"/>
              </w:rPr>
              <w:t>乙</w:t>
            </w:r>
            <w:proofErr w:type="gramStart"/>
            <w:r w:rsidRPr="00583588">
              <w:rPr>
                <w:rFonts w:ascii="仿宋" w:eastAsia="仿宋" w:hAnsi="仿宋"/>
                <w:sz w:val="24"/>
              </w:rPr>
              <w:t>嘧酚</w:t>
            </w:r>
            <w:proofErr w:type="gramEnd"/>
            <w:r w:rsidRPr="00583588">
              <w:rPr>
                <w:rFonts w:ascii="仿宋" w:eastAsia="仿宋" w:hAnsi="仿宋"/>
                <w:sz w:val="24"/>
              </w:rPr>
              <w:t>磺酸酯、</w:t>
            </w:r>
            <w:proofErr w:type="gramStart"/>
            <w:r w:rsidRPr="00583588">
              <w:rPr>
                <w:rFonts w:ascii="仿宋" w:eastAsia="仿宋" w:hAnsi="仿宋"/>
                <w:sz w:val="24"/>
              </w:rPr>
              <w:t>腐霉利</w:t>
            </w:r>
            <w:proofErr w:type="gramEnd"/>
          </w:p>
        </w:tc>
      </w:tr>
      <w:tr w:rsidR="00583588" w:rsidRPr="00583588" w14:paraId="1ED0B10E" w14:textId="77777777" w:rsidTr="00B30AC2">
        <w:trPr>
          <w:tblCellSpacing w:w="0" w:type="dxa"/>
          <w:jc w:val="center"/>
        </w:trPr>
        <w:tc>
          <w:tcPr>
            <w:tcW w:w="1129" w:type="dxa"/>
            <w:vAlign w:val="center"/>
            <w:hideMark/>
          </w:tcPr>
          <w:p w14:paraId="4A7DC0A9" w14:textId="77777777" w:rsidR="00583588" w:rsidRPr="00583588" w:rsidRDefault="00583588" w:rsidP="00B30AC2">
            <w:pPr>
              <w:jc w:val="center"/>
              <w:rPr>
                <w:rFonts w:ascii="仿宋" w:eastAsia="仿宋" w:hAnsi="仿宋"/>
                <w:sz w:val="24"/>
              </w:rPr>
            </w:pPr>
            <w:r w:rsidRPr="00583588">
              <w:rPr>
                <w:rFonts w:ascii="仿宋" w:eastAsia="仿宋" w:hAnsi="仿宋"/>
                <w:sz w:val="24"/>
              </w:rPr>
              <w:t>99-39</w:t>
            </w:r>
          </w:p>
        </w:tc>
        <w:tc>
          <w:tcPr>
            <w:tcW w:w="1384" w:type="dxa"/>
            <w:vAlign w:val="center"/>
            <w:hideMark/>
          </w:tcPr>
          <w:p w14:paraId="5554EBE2" w14:textId="77777777" w:rsidR="00583588" w:rsidRPr="00583588" w:rsidRDefault="00583588" w:rsidP="00B30AC2">
            <w:pPr>
              <w:jc w:val="center"/>
              <w:rPr>
                <w:rFonts w:ascii="仿宋" w:eastAsia="仿宋" w:hAnsi="仿宋"/>
                <w:sz w:val="24"/>
              </w:rPr>
            </w:pPr>
            <w:r w:rsidRPr="00583588">
              <w:rPr>
                <w:rFonts w:ascii="仿宋" w:eastAsia="仿宋" w:hAnsi="仿宋"/>
                <w:sz w:val="24"/>
              </w:rPr>
              <w:t>2026-2-4</w:t>
            </w:r>
          </w:p>
        </w:tc>
        <w:tc>
          <w:tcPr>
            <w:tcW w:w="933" w:type="dxa"/>
            <w:vAlign w:val="center"/>
            <w:hideMark/>
          </w:tcPr>
          <w:p w14:paraId="35EA2ACC" w14:textId="77777777" w:rsidR="00583588" w:rsidRPr="00583588" w:rsidRDefault="00583588" w:rsidP="00B30AC2">
            <w:pPr>
              <w:jc w:val="center"/>
              <w:rPr>
                <w:rFonts w:ascii="仿宋" w:eastAsia="仿宋" w:hAnsi="仿宋"/>
                <w:sz w:val="24"/>
              </w:rPr>
            </w:pPr>
            <w:r w:rsidRPr="00583588">
              <w:rPr>
                <w:rFonts w:ascii="仿宋" w:eastAsia="仿宋" w:hAnsi="仿宋"/>
                <w:sz w:val="24"/>
              </w:rPr>
              <w:t>福建漳州</w:t>
            </w:r>
          </w:p>
        </w:tc>
        <w:tc>
          <w:tcPr>
            <w:tcW w:w="2468" w:type="dxa"/>
            <w:vAlign w:val="center"/>
            <w:hideMark/>
          </w:tcPr>
          <w:p w14:paraId="7378AAF3" w14:textId="77777777" w:rsidR="00583588" w:rsidRPr="00583588" w:rsidRDefault="00583588" w:rsidP="00B30AC2">
            <w:pPr>
              <w:jc w:val="center"/>
              <w:rPr>
                <w:rFonts w:ascii="仿宋" w:eastAsia="仿宋" w:hAnsi="仿宋"/>
                <w:sz w:val="24"/>
              </w:rPr>
            </w:pPr>
            <w:r w:rsidRPr="00583588">
              <w:rPr>
                <w:rFonts w:ascii="仿宋" w:eastAsia="仿宋" w:hAnsi="仿宋"/>
                <w:sz w:val="24"/>
              </w:rPr>
              <w:t xml:space="preserve">Fujian </w:t>
            </w:r>
            <w:proofErr w:type="spellStart"/>
            <w:r w:rsidRPr="00583588">
              <w:rPr>
                <w:rFonts w:ascii="仿宋" w:eastAsia="仿宋" w:hAnsi="仿宋"/>
                <w:sz w:val="24"/>
              </w:rPr>
              <w:t>Ranli</w:t>
            </w:r>
            <w:proofErr w:type="spellEnd"/>
            <w:r w:rsidRPr="00583588">
              <w:rPr>
                <w:rFonts w:ascii="仿宋" w:eastAsia="仿宋" w:hAnsi="仿宋"/>
                <w:sz w:val="24"/>
              </w:rPr>
              <w:t xml:space="preserve"> Food Group Co. Ltd.</w:t>
            </w:r>
          </w:p>
        </w:tc>
        <w:tc>
          <w:tcPr>
            <w:tcW w:w="1731" w:type="dxa"/>
            <w:vAlign w:val="center"/>
            <w:hideMark/>
          </w:tcPr>
          <w:p w14:paraId="77431A1F" w14:textId="77777777" w:rsidR="00583588" w:rsidRPr="00583588" w:rsidRDefault="00583588" w:rsidP="00B30AC2">
            <w:pPr>
              <w:jc w:val="center"/>
              <w:rPr>
                <w:rFonts w:ascii="仿宋" w:eastAsia="仿宋" w:hAnsi="仿宋"/>
                <w:sz w:val="24"/>
              </w:rPr>
            </w:pPr>
            <w:r w:rsidRPr="00583588">
              <w:rPr>
                <w:rFonts w:ascii="仿宋" w:eastAsia="仿宋" w:hAnsi="仿宋"/>
                <w:sz w:val="24"/>
              </w:rPr>
              <w:t>虎皮吐司、手工烤面包（抹茶味）</w:t>
            </w:r>
          </w:p>
        </w:tc>
        <w:tc>
          <w:tcPr>
            <w:tcW w:w="1355" w:type="dxa"/>
            <w:vAlign w:val="center"/>
            <w:hideMark/>
          </w:tcPr>
          <w:p w14:paraId="644DFC30" w14:textId="77777777" w:rsidR="00583588" w:rsidRPr="00583588" w:rsidRDefault="00583588" w:rsidP="00B30AC2">
            <w:pPr>
              <w:jc w:val="center"/>
              <w:rPr>
                <w:rFonts w:ascii="仿宋" w:eastAsia="仿宋" w:hAnsi="仿宋"/>
                <w:sz w:val="24"/>
              </w:rPr>
            </w:pPr>
            <w:r w:rsidRPr="00583588">
              <w:rPr>
                <w:rFonts w:ascii="仿宋" w:eastAsia="仿宋" w:hAnsi="仿宋"/>
                <w:sz w:val="24"/>
              </w:rPr>
              <w:t>标签错误</w:t>
            </w:r>
          </w:p>
        </w:tc>
      </w:tr>
      <w:tr w:rsidR="00583588" w:rsidRPr="00583588" w14:paraId="1F4BDCC8" w14:textId="77777777" w:rsidTr="00B30AC2">
        <w:trPr>
          <w:tblCellSpacing w:w="0" w:type="dxa"/>
          <w:jc w:val="center"/>
        </w:trPr>
        <w:tc>
          <w:tcPr>
            <w:tcW w:w="1129" w:type="dxa"/>
            <w:vAlign w:val="center"/>
            <w:hideMark/>
          </w:tcPr>
          <w:p w14:paraId="472523FA" w14:textId="77777777" w:rsidR="00583588" w:rsidRPr="00583588" w:rsidRDefault="00583588" w:rsidP="00B30AC2">
            <w:pPr>
              <w:jc w:val="center"/>
              <w:rPr>
                <w:rFonts w:ascii="仿宋" w:eastAsia="仿宋" w:hAnsi="仿宋"/>
                <w:sz w:val="24"/>
              </w:rPr>
            </w:pPr>
            <w:r w:rsidRPr="00583588">
              <w:rPr>
                <w:rFonts w:ascii="仿宋" w:eastAsia="仿宋" w:hAnsi="仿宋"/>
                <w:sz w:val="24"/>
              </w:rPr>
              <w:t>99-39</w:t>
            </w:r>
          </w:p>
        </w:tc>
        <w:tc>
          <w:tcPr>
            <w:tcW w:w="1384" w:type="dxa"/>
            <w:vAlign w:val="center"/>
            <w:hideMark/>
          </w:tcPr>
          <w:p w14:paraId="76E20901" w14:textId="77777777" w:rsidR="00583588" w:rsidRPr="00583588" w:rsidRDefault="00583588" w:rsidP="00B30AC2">
            <w:pPr>
              <w:jc w:val="center"/>
              <w:rPr>
                <w:rFonts w:ascii="仿宋" w:eastAsia="仿宋" w:hAnsi="仿宋"/>
                <w:sz w:val="24"/>
              </w:rPr>
            </w:pPr>
            <w:r w:rsidRPr="00583588">
              <w:rPr>
                <w:rFonts w:ascii="仿宋" w:eastAsia="仿宋" w:hAnsi="仿宋"/>
                <w:sz w:val="24"/>
              </w:rPr>
              <w:t>2026-2-4</w:t>
            </w:r>
          </w:p>
        </w:tc>
        <w:tc>
          <w:tcPr>
            <w:tcW w:w="933" w:type="dxa"/>
            <w:vAlign w:val="center"/>
            <w:hideMark/>
          </w:tcPr>
          <w:p w14:paraId="58806DBD" w14:textId="77777777" w:rsidR="00583588" w:rsidRPr="00583588" w:rsidRDefault="00583588" w:rsidP="00B30AC2">
            <w:pPr>
              <w:jc w:val="center"/>
              <w:rPr>
                <w:rFonts w:ascii="仿宋" w:eastAsia="仿宋" w:hAnsi="仿宋"/>
                <w:sz w:val="24"/>
              </w:rPr>
            </w:pPr>
            <w:r w:rsidRPr="00583588">
              <w:rPr>
                <w:rFonts w:ascii="仿宋" w:eastAsia="仿宋" w:hAnsi="仿宋"/>
                <w:sz w:val="24"/>
              </w:rPr>
              <w:t>福建漳州</w:t>
            </w:r>
          </w:p>
        </w:tc>
        <w:tc>
          <w:tcPr>
            <w:tcW w:w="2468" w:type="dxa"/>
            <w:vAlign w:val="center"/>
            <w:hideMark/>
          </w:tcPr>
          <w:p w14:paraId="51FEC799" w14:textId="77777777" w:rsidR="00583588" w:rsidRPr="00583588" w:rsidRDefault="00583588" w:rsidP="00B30AC2">
            <w:pPr>
              <w:jc w:val="center"/>
              <w:rPr>
                <w:rFonts w:ascii="仿宋" w:eastAsia="仿宋" w:hAnsi="仿宋"/>
                <w:sz w:val="24"/>
              </w:rPr>
            </w:pPr>
            <w:proofErr w:type="spellStart"/>
            <w:r w:rsidRPr="00583588">
              <w:rPr>
                <w:rFonts w:ascii="仿宋" w:eastAsia="仿宋" w:hAnsi="仿宋"/>
                <w:sz w:val="24"/>
              </w:rPr>
              <w:t>Ganxiaoxian</w:t>
            </w:r>
            <w:proofErr w:type="spellEnd"/>
            <w:r w:rsidRPr="00583588">
              <w:rPr>
                <w:rFonts w:ascii="仿宋" w:eastAsia="仿宋" w:hAnsi="仿宋"/>
                <w:sz w:val="24"/>
              </w:rPr>
              <w:t xml:space="preserve"> (Fujian) Food</w:t>
            </w:r>
          </w:p>
        </w:tc>
        <w:tc>
          <w:tcPr>
            <w:tcW w:w="1731" w:type="dxa"/>
            <w:vAlign w:val="center"/>
            <w:hideMark/>
          </w:tcPr>
          <w:p w14:paraId="363C0D8D" w14:textId="77777777" w:rsidR="00583588" w:rsidRPr="00583588" w:rsidRDefault="00583588" w:rsidP="00B30AC2">
            <w:pPr>
              <w:jc w:val="center"/>
              <w:rPr>
                <w:rFonts w:ascii="仿宋" w:eastAsia="仿宋" w:hAnsi="仿宋"/>
                <w:sz w:val="24"/>
              </w:rPr>
            </w:pPr>
            <w:r w:rsidRPr="00583588">
              <w:rPr>
                <w:rFonts w:ascii="仿宋" w:eastAsia="仿宋" w:hAnsi="仿宋"/>
                <w:sz w:val="24"/>
              </w:rPr>
              <w:t>虎皮吐司、手工烤面包（抹茶味）</w:t>
            </w:r>
          </w:p>
        </w:tc>
        <w:tc>
          <w:tcPr>
            <w:tcW w:w="1355" w:type="dxa"/>
            <w:vAlign w:val="center"/>
            <w:hideMark/>
          </w:tcPr>
          <w:p w14:paraId="38E0B350" w14:textId="77777777" w:rsidR="00583588" w:rsidRPr="00583588" w:rsidRDefault="00583588" w:rsidP="00B30AC2">
            <w:pPr>
              <w:jc w:val="center"/>
              <w:rPr>
                <w:rFonts w:ascii="仿宋" w:eastAsia="仿宋" w:hAnsi="仿宋"/>
                <w:sz w:val="24"/>
              </w:rPr>
            </w:pPr>
            <w:r w:rsidRPr="00583588">
              <w:rPr>
                <w:rFonts w:ascii="仿宋" w:eastAsia="仿宋" w:hAnsi="仿宋"/>
                <w:sz w:val="24"/>
              </w:rPr>
              <w:t>标签错误</w:t>
            </w:r>
          </w:p>
        </w:tc>
      </w:tr>
      <w:tr w:rsidR="00583588" w:rsidRPr="00583588" w14:paraId="61388882" w14:textId="77777777" w:rsidTr="00B30AC2">
        <w:trPr>
          <w:tblCellSpacing w:w="0" w:type="dxa"/>
          <w:jc w:val="center"/>
        </w:trPr>
        <w:tc>
          <w:tcPr>
            <w:tcW w:w="1129" w:type="dxa"/>
            <w:vAlign w:val="center"/>
            <w:hideMark/>
          </w:tcPr>
          <w:p w14:paraId="3C619A88" w14:textId="77777777" w:rsidR="00583588" w:rsidRPr="00583588" w:rsidRDefault="00583588" w:rsidP="00B30AC2">
            <w:pPr>
              <w:jc w:val="center"/>
              <w:rPr>
                <w:rFonts w:ascii="仿宋" w:eastAsia="仿宋" w:hAnsi="仿宋"/>
                <w:sz w:val="24"/>
              </w:rPr>
            </w:pPr>
            <w:r w:rsidRPr="00583588">
              <w:rPr>
                <w:rFonts w:ascii="仿宋" w:eastAsia="仿宋" w:hAnsi="仿宋"/>
                <w:sz w:val="24"/>
              </w:rPr>
              <w:t>99-19</w:t>
            </w:r>
          </w:p>
        </w:tc>
        <w:tc>
          <w:tcPr>
            <w:tcW w:w="1384" w:type="dxa"/>
            <w:vAlign w:val="center"/>
            <w:hideMark/>
          </w:tcPr>
          <w:p w14:paraId="07721DE4" w14:textId="77777777" w:rsidR="00583588" w:rsidRPr="00583588" w:rsidRDefault="00583588" w:rsidP="00B30AC2">
            <w:pPr>
              <w:jc w:val="center"/>
              <w:rPr>
                <w:rFonts w:ascii="仿宋" w:eastAsia="仿宋" w:hAnsi="仿宋"/>
                <w:sz w:val="24"/>
              </w:rPr>
            </w:pPr>
            <w:r w:rsidRPr="00583588">
              <w:rPr>
                <w:rFonts w:ascii="仿宋" w:eastAsia="仿宋" w:hAnsi="仿宋"/>
                <w:sz w:val="24"/>
              </w:rPr>
              <w:t>2026-2-5</w:t>
            </w:r>
          </w:p>
        </w:tc>
        <w:tc>
          <w:tcPr>
            <w:tcW w:w="933" w:type="dxa"/>
            <w:vAlign w:val="center"/>
            <w:hideMark/>
          </w:tcPr>
          <w:p w14:paraId="3FF15612" w14:textId="77777777" w:rsidR="00583588" w:rsidRPr="00583588" w:rsidRDefault="00583588" w:rsidP="00B30AC2">
            <w:pPr>
              <w:jc w:val="center"/>
              <w:rPr>
                <w:rFonts w:ascii="仿宋" w:eastAsia="仿宋" w:hAnsi="仿宋"/>
                <w:sz w:val="24"/>
              </w:rPr>
            </w:pPr>
            <w:r w:rsidRPr="00583588">
              <w:rPr>
                <w:rFonts w:ascii="仿宋" w:eastAsia="仿宋" w:hAnsi="仿宋"/>
                <w:sz w:val="24"/>
              </w:rPr>
              <w:t>福建福州</w:t>
            </w:r>
          </w:p>
        </w:tc>
        <w:tc>
          <w:tcPr>
            <w:tcW w:w="2468" w:type="dxa"/>
            <w:vAlign w:val="center"/>
            <w:hideMark/>
          </w:tcPr>
          <w:p w14:paraId="287FCAC1" w14:textId="77777777" w:rsidR="00583588" w:rsidRPr="00583588" w:rsidRDefault="00583588" w:rsidP="00B30AC2">
            <w:pPr>
              <w:jc w:val="center"/>
              <w:rPr>
                <w:rFonts w:ascii="仿宋" w:eastAsia="仿宋" w:hAnsi="仿宋"/>
                <w:sz w:val="24"/>
              </w:rPr>
            </w:pPr>
            <w:r w:rsidRPr="00583588">
              <w:rPr>
                <w:rFonts w:ascii="仿宋" w:eastAsia="仿宋" w:hAnsi="仿宋"/>
                <w:sz w:val="24"/>
              </w:rPr>
              <w:t>Fujian Fuzhou Tian Shan Foods Co., Ltd</w:t>
            </w:r>
          </w:p>
        </w:tc>
        <w:tc>
          <w:tcPr>
            <w:tcW w:w="1731" w:type="dxa"/>
            <w:vAlign w:val="center"/>
            <w:hideMark/>
          </w:tcPr>
          <w:p w14:paraId="49921C43" w14:textId="77777777" w:rsidR="00583588" w:rsidRPr="00583588" w:rsidRDefault="00583588" w:rsidP="00B30AC2">
            <w:pPr>
              <w:jc w:val="center"/>
              <w:rPr>
                <w:rFonts w:ascii="仿宋" w:eastAsia="仿宋" w:hAnsi="仿宋"/>
                <w:sz w:val="24"/>
              </w:rPr>
            </w:pPr>
            <w:r w:rsidRPr="00583588">
              <w:rPr>
                <w:rFonts w:ascii="仿宋" w:eastAsia="仿宋" w:hAnsi="仿宋"/>
                <w:sz w:val="24"/>
              </w:rPr>
              <w:t>干银耳</w:t>
            </w:r>
          </w:p>
        </w:tc>
        <w:tc>
          <w:tcPr>
            <w:tcW w:w="1355" w:type="dxa"/>
            <w:vAlign w:val="center"/>
            <w:hideMark/>
          </w:tcPr>
          <w:p w14:paraId="0553217E" w14:textId="77777777" w:rsidR="00583588" w:rsidRPr="00583588" w:rsidRDefault="00583588" w:rsidP="00B30AC2">
            <w:pPr>
              <w:jc w:val="center"/>
              <w:rPr>
                <w:rFonts w:ascii="仿宋" w:eastAsia="仿宋" w:hAnsi="仿宋"/>
                <w:sz w:val="24"/>
              </w:rPr>
            </w:pPr>
            <w:r w:rsidRPr="00583588">
              <w:rPr>
                <w:rFonts w:ascii="仿宋" w:eastAsia="仿宋" w:hAnsi="仿宋"/>
                <w:sz w:val="24"/>
              </w:rPr>
              <w:t>沙门氏菌</w:t>
            </w:r>
          </w:p>
        </w:tc>
      </w:tr>
      <w:tr w:rsidR="00583588" w:rsidRPr="00583588" w14:paraId="0AC01CA8" w14:textId="77777777" w:rsidTr="00B30AC2">
        <w:trPr>
          <w:tblCellSpacing w:w="0" w:type="dxa"/>
          <w:jc w:val="center"/>
        </w:trPr>
        <w:tc>
          <w:tcPr>
            <w:tcW w:w="1129" w:type="dxa"/>
            <w:vAlign w:val="center"/>
            <w:hideMark/>
          </w:tcPr>
          <w:p w14:paraId="50D9C3BC" w14:textId="77777777" w:rsidR="00583588" w:rsidRPr="00583588" w:rsidRDefault="00583588" w:rsidP="00B30AC2">
            <w:pPr>
              <w:jc w:val="center"/>
              <w:rPr>
                <w:rFonts w:ascii="仿宋" w:eastAsia="仿宋" w:hAnsi="仿宋"/>
                <w:sz w:val="24"/>
              </w:rPr>
            </w:pPr>
            <w:r w:rsidRPr="00583588">
              <w:rPr>
                <w:rFonts w:ascii="仿宋" w:eastAsia="仿宋" w:hAnsi="仿宋"/>
                <w:sz w:val="24"/>
              </w:rPr>
              <w:t>99-08</w:t>
            </w:r>
          </w:p>
        </w:tc>
        <w:tc>
          <w:tcPr>
            <w:tcW w:w="1384" w:type="dxa"/>
            <w:vAlign w:val="center"/>
            <w:hideMark/>
          </w:tcPr>
          <w:p w14:paraId="4D36DB56" w14:textId="77777777" w:rsidR="00583588" w:rsidRPr="00583588" w:rsidRDefault="00583588" w:rsidP="00B30AC2">
            <w:pPr>
              <w:jc w:val="center"/>
              <w:rPr>
                <w:rFonts w:ascii="仿宋" w:eastAsia="仿宋" w:hAnsi="仿宋"/>
                <w:sz w:val="24"/>
              </w:rPr>
            </w:pPr>
            <w:r w:rsidRPr="00583588">
              <w:rPr>
                <w:rFonts w:ascii="仿宋" w:eastAsia="仿宋" w:hAnsi="仿宋"/>
                <w:sz w:val="24"/>
              </w:rPr>
              <w:t>2026-2-6</w:t>
            </w:r>
          </w:p>
        </w:tc>
        <w:tc>
          <w:tcPr>
            <w:tcW w:w="933" w:type="dxa"/>
            <w:vAlign w:val="center"/>
            <w:hideMark/>
          </w:tcPr>
          <w:p w14:paraId="4C895C7D" w14:textId="77777777" w:rsidR="00583588" w:rsidRPr="00583588" w:rsidRDefault="00583588" w:rsidP="00B30AC2">
            <w:pPr>
              <w:jc w:val="center"/>
              <w:rPr>
                <w:rFonts w:ascii="仿宋" w:eastAsia="仿宋" w:hAnsi="仿宋"/>
                <w:sz w:val="24"/>
              </w:rPr>
            </w:pPr>
            <w:r w:rsidRPr="00583588">
              <w:rPr>
                <w:rFonts w:ascii="仿宋" w:eastAsia="仿宋" w:hAnsi="仿宋"/>
                <w:sz w:val="24"/>
              </w:rPr>
              <w:t>浙江台州</w:t>
            </w:r>
          </w:p>
        </w:tc>
        <w:tc>
          <w:tcPr>
            <w:tcW w:w="2468" w:type="dxa"/>
            <w:vAlign w:val="center"/>
            <w:hideMark/>
          </w:tcPr>
          <w:p w14:paraId="4CAE16FA" w14:textId="77777777" w:rsidR="00583588" w:rsidRPr="00583588" w:rsidRDefault="00583588" w:rsidP="00B30AC2">
            <w:pPr>
              <w:jc w:val="center"/>
              <w:rPr>
                <w:rFonts w:ascii="仿宋" w:eastAsia="仿宋" w:hAnsi="仿宋"/>
                <w:sz w:val="24"/>
              </w:rPr>
            </w:pPr>
            <w:r w:rsidRPr="00583588">
              <w:rPr>
                <w:rFonts w:ascii="仿宋" w:eastAsia="仿宋" w:hAnsi="仿宋"/>
                <w:sz w:val="24"/>
              </w:rPr>
              <w:t xml:space="preserve">Taizhou </w:t>
            </w:r>
            <w:proofErr w:type="spellStart"/>
            <w:r w:rsidRPr="00583588">
              <w:rPr>
                <w:rFonts w:ascii="仿宋" w:eastAsia="仿宋" w:hAnsi="仿宋"/>
                <w:sz w:val="24"/>
              </w:rPr>
              <w:t>Baolong</w:t>
            </w:r>
            <w:proofErr w:type="spellEnd"/>
            <w:r w:rsidRPr="00583588">
              <w:rPr>
                <w:rFonts w:ascii="仿宋" w:eastAsia="仿宋" w:hAnsi="仿宋"/>
                <w:sz w:val="24"/>
              </w:rPr>
              <w:t xml:space="preserve"> </w:t>
            </w:r>
            <w:proofErr w:type="spellStart"/>
            <w:r w:rsidRPr="00583588">
              <w:rPr>
                <w:rFonts w:ascii="仿宋" w:eastAsia="仿宋" w:hAnsi="仿宋"/>
                <w:sz w:val="24"/>
              </w:rPr>
              <w:t>FoodStuffs</w:t>
            </w:r>
            <w:proofErr w:type="spellEnd"/>
            <w:r w:rsidRPr="00583588">
              <w:rPr>
                <w:rFonts w:ascii="仿宋" w:eastAsia="仿宋" w:hAnsi="仿宋"/>
                <w:sz w:val="24"/>
              </w:rPr>
              <w:t xml:space="preserve"> Co Ltd</w:t>
            </w:r>
          </w:p>
        </w:tc>
        <w:tc>
          <w:tcPr>
            <w:tcW w:w="1731" w:type="dxa"/>
            <w:vAlign w:val="center"/>
            <w:hideMark/>
          </w:tcPr>
          <w:p w14:paraId="4DB4606B" w14:textId="77777777" w:rsidR="00583588" w:rsidRPr="00583588" w:rsidRDefault="00583588" w:rsidP="00B30AC2">
            <w:pPr>
              <w:jc w:val="center"/>
              <w:rPr>
                <w:rFonts w:ascii="仿宋" w:eastAsia="仿宋" w:hAnsi="仿宋"/>
                <w:sz w:val="24"/>
              </w:rPr>
            </w:pPr>
            <w:r w:rsidRPr="00583588">
              <w:rPr>
                <w:rFonts w:ascii="仿宋" w:eastAsia="仿宋" w:hAnsi="仿宋"/>
                <w:sz w:val="24"/>
              </w:rPr>
              <w:t>糖水橘子罐头</w:t>
            </w:r>
          </w:p>
        </w:tc>
        <w:tc>
          <w:tcPr>
            <w:tcW w:w="1355" w:type="dxa"/>
            <w:vAlign w:val="center"/>
            <w:hideMark/>
          </w:tcPr>
          <w:p w14:paraId="1BE3BC6B" w14:textId="77777777" w:rsidR="00583588" w:rsidRPr="00583588" w:rsidRDefault="00583588" w:rsidP="00B30AC2">
            <w:pPr>
              <w:jc w:val="center"/>
              <w:rPr>
                <w:rFonts w:ascii="仿宋" w:eastAsia="仿宋" w:hAnsi="仿宋"/>
                <w:sz w:val="24"/>
              </w:rPr>
            </w:pPr>
            <w:r w:rsidRPr="00583588">
              <w:rPr>
                <w:rFonts w:ascii="仿宋" w:eastAsia="仿宋" w:hAnsi="仿宋"/>
                <w:sz w:val="24"/>
              </w:rPr>
              <w:t>多菌灵</w:t>
            </w:r>
          </w:p>
        </w:tc>
      </w:tr>
      <w:tr w:rsidR="00583588" w:rsidRPr="00583588" w14:paraId="615C61DE" w14:textId="77777777" w:rsidTr="00B30AC2">
        <w:trPr>
          <w:tblCellSpacing w:w="0" w:type="dxa"/>
          <w:jc w:val="center"/>
        </w:trPr>
        <w:tc>
          <w:tcPr>
            <w:tcW w:w="1129" w:type="dxa"/>
            <w:vAlign w:val="center"/>
            <w:hideMark/>
          </w:tcPr>
          <w:p w14:paraId="07180CF6" w14:textId="77777777" w:rsidR="00583588" w:rsidRPr="00583588" w:rsidRDefault="00583588" w:rsidP="00B30AC2">
            <w:pPr>
              <w:jc w:val="center"/>
              <w:rPr>
                <w:rFonts w:ascii="仿宋" w:eastAsia="仿宋" w:hAnsi="仿宋"/>
                <w:sz w:val="24"/>
              </w:rPr>
            </w:pPr>
            <w:r w:rsidRPr="00583588">
              <w:rPr>
                <w:rFonts w:ascii="仿宋" w:eastAsia="仿宋" w:hAnsi="仿宋"/>
                <w:sz w:val="24"/>
              </w:rPr>
              <w:t>99-08</w:t>
            </w:r>
          </w:p>
        </w:tc>
        <w:tc>
          <w:tcPr>
            <w:tcW w:w="1384" w:type="dxa"/>
            <w:vAlign w:val="center"/>
            <w:hideMark/>
          </w:tcPr>
          <w:p w14:paraId="40B5E81F" w14:textId="77777777" w:rsidR="00583588" w:rsidRPr="00583588" w:rsidRDefault="00583588" w:rsidP="00B30AC2">
            <w:pPr>
              <w:jc w:val="center"/>
              <w:rPr>
                <w:rFonts w:ascii="仿宋" w:eastAsia="仿宋" w:hAnsi="仿宋"/>
                <w:sz w:val="24"/>
              </w:rPr>
            </w:pPr>
            <w:r w:rsidRPr="00583588">
              <w:rPr>
                <w:rFonts w:ascii="仿宋" w:eastAsia="仿宋" w:hAnsi="仿宋"/>
                <w:sz w:val="24"/>
              </w:rPr>
              <w:t>2026-2-13</w:t>
            </w:r>
          </w:p>
        </w:tc>
        <w:tc>
          <w:tcPr>
            <w:tcW w:w="933" w:type="dxa"/>
            <w:vAlign w:val="center"/>
            <w:hideMark/>
          </w:tcPr>
          <w:p w14:paraId="1D96D44A" w14:textId="77777777" w:rsidR="00583588" w:rsidRPr="00583588" w:rsidRDefault="00583588" w:rsidP="00B30AC2">
            <w:pPr>
              <w:jc w:val="center"/>
              <w:rPr>
                <w:rFonts w:ascii="仿宋" w:eastAsia="仿宋" w:hAnsi="仿宋"/>
                <w:sz w:val="24"/>
              </w:rPr>
            </w:pPr>
            <w:r w:rsidRPr="00583588">
              <w:rPr>
                <w:rFonts w:ascii="仿宋" w:eastAsia="仿宋" w:hAnsi="仿宋"/>
                <w:sz w:val="24"/>
              </w:rPr>
              <w:t>浙江丽水</w:t>
            </w:r>
          </w:p>
        </w:tc>
        <w:tc>
          <w:tcPr>
            <w:tcW w:w="2468" w:type="dxa"/>
            <w:vAlign w:val="center"/>
            <w:hideMark/>
          </w:tcPr>
          <w:p w14:paraId="3E5AEB5B" w14:textId="77777777" w:rsidR="00583588" w:rsidRPr="00583588" w:rsidRDefault="00583588" w:rsidP="00B30AC2">
            <w:pPr>
              <w:jc w:val="center"/>
              <w:rPr>
                <w:rFonts w:ascii="仿宋" w:eastAsia="仿宋" w:hAnsi="仿宋"/>
                <w:sz w:val="24"/>
              </w:rPr>
            </w:pPr>
            <w:r w:rsidRPr="00583588">
              <w:rPr>
                <w:rFonts w:ascii="仿宋" w:eastAsia="仿宋" w:hAnsi="仿宋"/>
                <w:sz w:val="24"/>
              </w:rPr>
              <w:t xml:space="preserve">Zhejiang </w:t>
            </w:r>
            <w:proofErr w:type="spellStart"/>
            <w:r w:rsidRPr="00583588">
              <w:rPr>
                <w:rFonts w:ascii="仿宋" w:eastAsia="仿宋" w:hAnsi="仿宋"/>
                <w:sz w:val="24"/>
              </w:rPr>
              <w:t>Baixing</w:t>
            </w:r>
            <w:proofErr w:type="spellEnd"/>
            <w:r w:rsidRPr="00583588">
              <w:rPr>
                <w:rFonts w:ascii="仿宋" w:eastAsia="仿宋" w:hAnsi="仿宋"/>
                <w:sz w:val="24"/>
              </w:rPr>
              <w:t xml:space="preserve"> Food </w:t>
            </w:r>
            <w:proofErr w:type="spellStart"/>
            <w:proofErr w:type="gramStart"/>
            <w:r w:rsidRPr="00583588">
              <w:rPr>
                <w:rFonts w:ascii="仿宋" w:eastAsia="仿宋" w:hAnsi="仿宋"/>
                <w:sz w:val="24"/>
              </w:rPr>
              <w:t>Co.,Ltd</w:t>
            </w:r>
            <w:proofErr w:type="spellEnd"/>
            <w:r w:rsidRPr="00583588">
              <w:rPr>
                <w:rFonts w:ascii="仿宋" w:eastAsia="仿宋" w:hAnsi="仿宋"/>
                <w:sz w:val="24"/>
              </w:rPr>
              <w:t>.</w:t>
            </w:r>
            <w:proofErr w:type="gramEnd"/>
          </w:p>
        </w:tc>
        <w:tc>
          <w:tcPr>
            <w:tcW w:w="1731" w:type="dxa"/>
            <w:vAlign w:val="center"/>
            <w:hideMark/>
          </w:tcPr>
          <w:p w14:paraId="4103DF0B" w14:textId="77777777" w:rsidR="00583588" w:rsidRPr="00583588" w:rsidRDefault="00583588" w:rsidP="00B30AC2">
            <w:pPr>
              <w:jc w:val="center"/>
              <w:rPr>
                <w:rFonts w:ascii="仿宋" w:eastAsia="仿宋" w:hAnsi="仿宋"/>
                <w:sz w:val="24"/>
              </w:rPr>
            </w:pPr>
            <w:r w:rsidRPr="00583588">
              <w:rPr>
                <w:rFonts w:ascii="仿宋" w:eastAsia="仿宋" w:hAnsi="仿宋"/>
                <w:sz w:val="24"/>
              </w:rPr>
              <w:t>脱水蘑菇粉</w:t>
            </w:r>
          </w:p>
        </w:tc>
        <w:tc>
          <w:tcPr>
            <w:tcW w:w="1355" w:type="dxa"/>
            <w:vAlign w:val="center"/>
            <w:hideMark/>
          </w:tcPr>
          <w:p w14:paraId="4C9092CB" w14:textId="77777777" w:rsidR="00583588" w:rsidRPr="00583588" w:rsidRDefault="00583588" w:rsidP="00B30AC2">
            <w:pPr>
              <w:jc w:val="center"/>
              <w:rPr>
                <w:rFonts w:ascii="仿宋" w:eastAsia="仿宋" w:hAnsi="仿宋"/>
                <w:sz w:val="24"/>
              </w:rPr>
            </w:pPr>
            <w:r w:rsidRPr="00583588">
              <w:rPr>
                <w:rFonts w:ascii="仿宋" w:eastAsia="仿宋" w:hAnsi="仿宋"/>
                <w:sz w:val="24"/>
              </w:rPr>
              <w:t>多菌灵、</w:t>
            </w:r>
            <w:proofErr w:type="gramStart"/>
            <w:r w:rsidRPr="00583588">
              <w:rPr>
                <w:rFonts w:ascii="仿宋" w:eastAsia="仿宋" w:hAnsi="仿宋"/>
                <w:sz w:val="24"/>
              </w:rPr>
              <w:t>咪</w:t>
            </w:r>
            <w:proofErr w:type="gramEnd"/>
            <w:r w:rsidRPr="00583588">
              <w:rPr>
                <w:rFonts w:ascii="仿宋" w:eastAsia="仿宋" w:hAnsi="仿宋"/>
                <w:sz w:val="24"/>
              </w:rPr>
              <w:t>鲜胺、</w:t>
            </w:r>
            <w:proofErr w:type="gramStart"/>
            <w:r w:rsidRPr="00583588">
              <w:rPr>
                <w:rFonts w:ascii="仿宋" w:eastAsia="仿宋" w:hAnsi="仿宋"/>
                <w:sz w:val="24"/>
              </w:rPr>
              <w:t>腐霉利</w:t>
            </w:r>
            <w:proofErr w:type="gramEnd"/>
            <w:r w:rsidRPr="00583588">
              <w:rPr>
                <w:rFonts w:ascii="仿宋" w:eastAsia="仿宋" w:hAnsi="仿宋"/>
                <w:sz w:val="24"/>
              </w:rPr>
              <w:t>、甲基</w:t>
            </w:r>
            <w:proofErr w:type="gramStart"/>
            <w:r w:rsidRPr="00583588">
              <w:rPr>
                <w:rFonts w:ascii="仿宋" w:eastAsia="仿宋" w:hAnsi="仿宋"/>
                <w:sz w:val="24"/>
              </w:rPr>
              <w:t>硫菌灵</w:t>
            </w:r>
            <w:proofErr w:type="gramEnd"/>
          </w:p>
        </w:tc>
      </w:tr>
      <w:tr w:rsidR="00583588" w:rsidRPr="00583588" w14:paraId="2F02D006" w14:textId="77777777" w:rsidTr="00B30AC2">
        <w:trPr>
          <w:tblCellSpacing w:w="0" w:type="dxa"/>
          <w:jc w:val="center"/>
        </w:trPr>
        <w:tc>
          <w:tcPr>
            <w:tcW w:w="1129" w:type="dxa"/>
            <w:vAlign w:val="center"/>
            <w:hideMark/>
          </w:tcPr>
          <w:p w14:paraId="30235F9C" w14:textId="77777777" w:rsidR="00583588" w:rsidRPr="00583588" w:rsidRDefault="00583588" w:rsidP="00B30AC2">
            <w:pPr>
              <w:jc w:val="center"/>
              <w:rPr>
                <w:rFonts w:ascii="仿宋" w:eastAsia="仿宋" w:hAnsi="仿宋"/>
                <w:sz w:val="24"/>
              </w:rPr>
            </w:pPr>
            <w:r w:rsidRPr="00583588">
              <w:rPr>
                <w:rFonts w:ascii="仿宋" w:eastAsia="仿宋" w:hAnsi="仿宋"/>
                <w:sz w:val="24"/>
              </w:rPr>
              <w:t>54-12</w:t>
            </w:r>
          </w:p>
        </w:tc>
        <w:tc>
          <w:tcPr>
            <w:tcW w:w="1384" w:type="dxa"/>
            <w:vAlign w:val="center"/>
            <w:hideMark/>
          </w:tcPr>
          <w:p w14:paraId="5817B4F8" w14:textId="77777777" w:rsidR="00583588" w:rsidRPr="00583588" w:rsidRDefault="00583588" w:rsidP="00B30AC2">
            <w:pPr>
              <w:jc w:val="center"/>
              <w:rPr>
                <w:rFonts w:ascii="仿宋" w:eastAsia="仿宋" w:hAnsi="仿宋"/>
                <w:sz w:val="24"/>
              </w:rPr>
            </w:pPr>
            <w:r w:rsidRPr="00583588">
              <w:rPr>
                <w:rFonts w:ascii="仿宋" w:eastAsia="仿宋" w:hAnsi="仿宋"/>
                <w:sz w:val="24"/>
              </w:rPr>
              <w:t>2026-2-27</w:t>
            </w:r>
          </w:p>
        </w:tc>
        <w:tc>
          <w:tcPr>
            <w:tcW w:w="933" w:type="dxa"/>
            <w:vAlign w:val="center"/>
            <w:hideMark/>
          </w:tcPr>
          <w:p w14:paraId="20866B02" w14:textId="77777777" w:rsidR="00583588" w:rsidRPr="00583588" w:rsidRDefault="00583588" w:rsidP="00B30AC2">
            <w:pPr>
              <w:jc w:val="center"/>
              <w:rPr>
                <w:rFonts w:ascii="仿宋" w:eastAsia="仿宋" w:hAnsi="仿宋"/>
                <w:sz w:val="24"/>
              </w:rPr>
            </w:pPr>
            <w:r w:rsidRPr="00583588">
              <w:rPr>
                <w:rFonts w:ascii="仿宋" w:eastAsia="仿宋" w:hAnsi="仿宋"/>
                <w:sz w:val="24"/>
              </w:rPr>
              <w:t>浙江杭州</w:t>
            </w:r>
          </w:p>
        </w:tc>
        <w:tc>
          <w:tcPr>
            <w:tcW w:w="2468" w:type="dxa"/>
            <w:vAlign w:val="center"/>
            <w:hideMark/>
          </w:tcPr>
          <w:p w14:paraId="5FC3E831" w14:textId="77777777" w:rsidR="00583588" w:rsidRPr="00583588" w:rsidRDefault="00583588" w:rsidP="00B30AC2">
            <w:pPr>
              <w:jc w:val="center"/>
              <w:rPr>
                <w:rFonts w:ascii="仿宋" w:eastAsia="仿宋" w:hAnsi="仿宋"/>
                <w:sz w:val="24"/>
              </w:rPr>
            </w:pPr>
            <w:r w:rsidRPr="00583588">
              <w:rPr>
                <w:rFonts w:ascii="仿宋" w:eastAsia="仿宋" w:hAnsi="仿宋"/>
                <w:sz w:val="24"/>
              </w:rPr>
              <w:t xml:space="preserve">Zhejiang </w:t>
            </w:r>
            <w:proofErr w:type="spellStart"/>
            <w:r w:rsidRPr="00583588">
              <w:rPr>
                <w:rFonts w:ascii="仿宋" w:eastAsia="仿宋" w:hAnsi="仿宋"/>
                <w:sz w:val="24"/>
              </w:rPr>
              <w:t>Huisong</w:t>
            </w:r>
            <w:proofErr w:type="spellEnd"/>
            <w:r w:rsidRPr="00583588">
              <w:rPr>
                <w:rFonts w:ascii="仿宋" w:eastAsia="仿宋" w:hAnsi="仿宋"/>
                <w:sz w:val="24"/>
              </w:rPr>
              <w:t xml:space="preserve"> Pharmaceutical Co., Ltd.</w:t>
            </w:r>
          </w:p>
        </w:tc>
        <w:tc>
          <w:tcPr>
            <w:tcW w:w="1731" w:type="dxa"/>
            <w:vAlign w:val="center"/>
            <w:hideMark/>
          </w:tcPr>
          <w:p w14:paraId="79AF900A" w14:textId="77777777" w:rsidR="00583588" w:rsidRPr="00583588" w:rsidRDefault="00583588" w:rsidP="00B30AC2">
            <w:pPr>
              <w:jc w:val="center"/>
              <w:rPr>
                <w:rFonts w:ascii="仿宋" w:eastAsia="仿宋" w:hAnsi="仿宋"/>
                <w:sz w:val="24"/>
              </w:rPr>
            </w:pPr>
            <w:r w:rsidRPr="00583588">
              <w:rPr>
                <w:rFonts w:ascii="仿宋" w:eastAsia="仿宋" w:hAnsi="仿宋"/>
                <w:sz w:val="24"/>
              </w:rPr>
              <w:t>有机西伯利亚人参粉</w:t>
            </w:r>
          </w:p>
        </w:tc>
        <w:tc>
          <w:tcPr>
            <w:tcW w:w="1355" w:type="dxa"/>
            <w:vAlign w:val="center"/>
            <w:hideMark/>
          </w:tcPr>
          <w:p w14:paraId="5F35D394" w14:textId="77777777" w:rsidR="00583588" w:rsidRPr="00583588" w:rsidRDefault="00583588" w:rsidP="00B30AC2">
            <w:pPr>
              <w:jc w:val="center"/>
              <w:rPr>
                <w:rFonts w:ascii="仿宋" w:eastAsia="仿宋" w:hAnsi="仿宋"/>
                <w:sz w:val="24"/>
              </w:rPr>
            </w:pPr>
            <w:r w:rsidRPr="00583588">
              <w:rPr>
                <w:rFonts w:ascii="仿宋" w:eastAsia="仿宋" w:hAnsi="仿宋"/>
                <w:sz w:val="24"/>
              </w:rPr>
              <w:t>未正确申报人参</w:t>
            </w:r>
          </w:p>
        </w:tc>
      </w:tr>
      <w:tr w:rsidR="00583588" w:rsidRPr="00583588" w14:paraId="6ED998D2" w14:textId="77777777" w:rsidTr="00B30AC2">
        <w:trPr>
          <w:tblCellSpacing w:w="0" w:type="dxa"/>
          <w:jc w:val="center"/>
        </w:trPr>
        <w:tc>
          <w:tcPr>
            <w:tcW w:w="1129" w:type="dxa"/>
            <w:vAlign w:val="center"/>
            <w:hideMark/>
          </w:tcPr>
          <w:p w14:paraId="19F3484E" w14:textId="77777777" w:rsidR="00583588" w:rsidRPr="00583588" w:rsidRDefault="00583588" w:rsidP="00B30AC2">
            <w:pPr>
              <w:jc w:val="center"/>
              <w:rPr>
                <w:rFonts w:ascii="仿宋" w:eastAsia="仿宋" w:hAnsi="仿宋"/>
                <w:sz w:val="24"/>
              </w:rPr>
            </w:pPr>
            <w:r w:rsidRPr="00583588">
              <w:rPr>
                <w:rFonts w:ascii="仿宋" w:eastAsia="仿宋" w:hAnsi="仿宋"/>
                <w:sz w:val="24"/>
              </w:rPr>
              <w:t>33-15</w:t>
            </w:r>
          </w:p>
        </w:tc>
        <w:tc>
          <w:tcPr>
            <w:tcW w:w="1384" w:type="dxa"/>
            <w:vAlign w:val="center"/>
            <w:hideMark/>
          </w:tcPr>
          <w:p w14:paraId="25298ED0" w14:textId="77777777" w:rsidR="00583588" w:rsidRPr="00583588" w:rsidRDefault="00583588" w:rsidP="00B30AC2">
            <w:pPr>
              <w:jc w:val="center"/>
              <w:rPr>
                <w:rFonts w:ascii="仿宋" w:eastAsia="仿宋" w:hAnsi="仿宋"/>
                <w:sz w:val="24"/>
              </w:rPr>
            </w:pPr>
            <w:r w:rsidRPr="00583588">
              <w:rPr>
                <w:rFonts w:ascii="仿宋" w:eastAsia="仿宋" w:hAnsi="仿宋"/>
                <w:sz w:val="24"/>
              </w:rPr>
              <w:t>2026-2-27</w:t>
            </w:r>
          </w:p>
        </w:tc>
        <w:tc>
          <w:tcPr>
            <w:tcW w:w="933" w:type="dxa"/>
            <w:vAlign w:val="center"/>
            <w:hideMark/>
          </w:tcPr>
          <w:p w14:paraId="46587710" w14:textId="77777777" w:rsidR="00583588" w:rsidRPr="00583588" w:rsidRDefault="00583588" w:rsidP="00B30AC2">
            <w:pPr>
              <w:jc w:val="center"/>
              <w:rPr>
                <w:rFonts w:ascii="仿宋" w:eastAsia="仿宋" w:hAnsi="仿宋"/>
                <w:sz w:val="24"/>
              </w:rPr>
            </w:pPr>
            <w:r w:rsidRPr="00583588">
              <w:rPr>
                <w:rFonts w:ascii="仿宋" w:eastAsia="仿宋" w:hAnsi="仿宋"/>
                <w:sz w:val="24"/>
              </w:rPr>
              <w:t>台湾台中</w:t>
            </w:r>
          </w:p>
        </w:tc>
        <w:tc>
          <w:tcPr>
            <w:tcW w:w="2468" w:type="dxa"/>
            <w:vAlign w:val="center"/>
            <w:hideMark/>
          </w:tcPr>
          <w:p w14:paraId="4ADC6ED0" w14:textId="77777777" w:rsidR="00583588" w:rsidRPr="00583588" w:rsidRDefault="00583588" w:rsidP="00B30AC2">
            <w:pPr>
              <w:jc w:val="center"/>
              <w:rPr>
                <w:rFonts w:ascii="仿宋" w:eastAsia="仿宋" w:hAnsi="仿宋"/>
                <w:sz w:val="24"/>
              </w:rPr>
            </w:pPr>
            <w:r w:rsidRPr="00583588">
              <w:rPr>
                <w:rFonts w:ascii="仿宋" w:eastAsia="仿宋" w:hAnsi="仿宋"/>
                <w:sz w:val="24"/>
              </w:rPr>
              <w:t>Jellico Food Co, Ltd.</w:t>
            </w:r>
          </w:p>
        </w:tc>
        <w:tc>
          <w:tcPr>
            <w:tcW w:w="1731" w:type="dxa"/>
            <w:vAlign w:val="center"/>
            <w:hideMark/>
          </w:tcPr>
          <w:p w14:paraId="0593FEC7" w14:textId="77777777" w:rsidR="00583588" w:rsidRPr="00583588" w:rsidRDefault="00583588" w:rsidP="00B30AC2">
            <w:pPr>
              <w:jc w:val="center"/>
              <w:rPr>
                <w:rFonts w:ascii="仿宋" w:eastAsia="仿宋" w:hAnsi="仿宋"/>
                <w:sz w:val="24"/>
              </w:rPr>
            </w:pPr>
            <w:r w:rsidRPr="00583588">
              <w:rPr>
                <w:rFonts w:ascii="仿宋" w:eastAsia="仿宋" w:hAnsi="仿宋"/>
                <w:sz w:val="24"/>
              </w:rPr>
              <w:t>椰子芒果果冻</w:t>
            </w:r>
          </w:p>
        </w:tc>
        <w:tc>
          <w:tcPr>
            <w:tcW w:w="1355" w:type="dxa"/>
            <w:vAlign w:val="center"/>
            <w:hideMark/>
          </w:tcPr>
          <w:p w14:paraId="19A1CA46" w14:textId="77777777" w:rsidR="00583588" w:rsidRPr="00583588" w:rsidRDefault="00583588" w:rsidP="00B30AC2">
            <w:pPr>
              <w:jc w:val="center"/>
              <w:rPr>
                <w:rFonts w:ascii="仿宋" w:eastAsia="仿宋" w:hAnsi="仿宋"/>
                <w:sz w:val="24"/>
              </w:rPr>
            </w:pPr>
            <w:r w:rsidRPr="00583588">
              <w:rPr>
                <w:rFonts w:ascii="仿宋" w:eastAsia="仿宋" w:hAnsi="仿宋"/>
                <w:sz w:val="24"/>
              </w:rPr>
              <w:t>存在窒息风险</w:t>
            </w:r>
          </w:p>
        </w:tc>
      </w:tr>
    </w:tbl>
    <w:p w14:paraId="2AF0DA78" w14:textId="5579D97C" w:rsidR="00583588" w:rsidRPr="00583588" w:rsidRDefault="00583588" w:rsidP="00583588">
      <w:pPr>
        <w:spacing w:beforeLines="50" w:before="156" w:after="120"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583588">
        <w:rPr>
          <w:rFonts w:ascii="仿宋" w:eastAsia="仿宋" w:hAnsi="仿宋" w:hint="eastAsia"/>
          <w:sz w:val="24"/>
        </w:rPr>
        <w:t>进口预警是FDA对于存在潜在风险的进口食品在通关时采取的一项处理措施，对于符合进口预警要求的企业/产品，FDA会在未检验的情况下对企业/产品实施自动扣留（DWPE）。自动扣留并不意味着出口产品不符合美国进口标准，</w:t>
      </w:r>
      <w:r w:rsidRPr="00583588">
        <w:rPr>
          <w:rFonts w:ascii="仿宋" w:eastAsia="仿宋" w:hAnsi="仿宋" w:hint="eastAsia"/>
          <w:sz w:val="24"/>
        </w:rPr>
        <w:lastRenderedPageBreak/>
        <w:t>被实施“自动扣留”的进口货物，须经过FDA或FDA认可的实验室检验合格，并经FDA驻当地的分支机构审核认可后，海关方才准予放行，进入美国境内销售。</w:t>
      </w:r>
    </w:p>
    <w:p w14:paraId="34F97625" w14:textId="20CA1E7D" w:rsidR="00583588" w:rsidRPr="00583588" w:rsidRDefault="00583588" w:rsidP="00583588">
      <w:pPr>
        <w:spacing w:beforeLines="50" w:before="156" w:after="120"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583588">
        <w:rPr>
          <w:rFonts w:ascii="仿宋" w:eastAsia="仿宋" w:hAnsi="仿宋" w:hint="eastAsia"/>
          <w:sz w:val="24"/>
        </w:rPr>
        <w:t>提醒出口企业，严格按照要求进行食品生产加工，保证食品的合</w:t>
      </w:r>
      <w:proofErr w:type="gramStart"/>
      <w:r w:rsidRPr="00583588">
        <w:rPr>
          <w:rFonts w:ascii="仿宋" w:eastAsia="仿宋" w:hAnsi="仿宋" w:hint="eastAsia"/>
          <w:sz w:val="24"/>
        </w:rPr>
        <w:t>规</w:t>
      </w:r>
      <w:proofErr w:type="gramEnd"/>
      <w:r w:rsidRPr="00583588">
        <w:rPr>
          <w:rFonts w:ascii="仿宋" w:eastAsia="仿宋" w:hAnsi="仿宋" w:hint="eastAsia"/>
          <w:sz w:val="24"/>
        </w:rPr>
        <w:t>性和安全性，规避出口产品被扣留的风险。</w:t>
      </w:r>
    </w:p>
    <w:p w14:paraId="21CE3594" w14:textId="4207BCBA" w:rsidR="00583588" w:rsidRPr="00583588" w:rsidRDefault="00583588" w:rsidP="00583588">
      <w:pPr>
        <w:spacing w:beforeLines="50" w:before="156" w:after="120"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583588">
        <w:rPr>
          <w:rFonts w:ascii="仿宋" w:eastAsia="仿宋" w:hAnsi="仿宋" w:hint="eastAsia"/>
          <w:sz w:val="24"/>
        </w:rPr>
        <w:t>来源：</w:t>
      </w:r>
      <w:r w:rsidRPr="00583588">
        <w:rPr>
          <w:rFonts w:ascii="仿宋" w:eastAsia="仿宋" w:hAnsi="仿宋" w:hint="eastAsia"/>
          <w:sz w:val="24"/>
        </w:rPr>
        <w:t>食品伙伴网</w:t>
      </w:r>
    </w:p>
    <w:sectPr w:rsidR="00583588" w:rsidRPr="005835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588"/>
    <w:rsid w:val="00583588"/>
    <w:rsid w:val="007A732B"/>
    <w:rsid w:val="00B3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3B2B9"/>
  <w15:chartTrackingRefBased/>
  <w15:docId w15:val="{62D155EF-2F41-4365-9479-113B3FF5B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35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35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35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35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35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35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35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35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35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35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35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35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35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35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35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35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35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35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3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35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35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35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35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35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35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35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35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3588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583588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835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492</Words>
  <Characters>498</Characters>
  <Application>Microsoft Office Word</Application>
  <DocSecurity>0</DocSecurity>
  <Lines>23</Lines>
  <Paragraphs>14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睿 林</dc:creator>
  <cp:keywords/>
  <dc:description/>
  <cp:lastModifiedBy>睿 林</cp:lastModifiedBy>
  <cp:revision>2</cp:revision>
  <dcterms:created xsi:type="dcterms:W3CDTF">2026-03-02T02:19:00Z</dcterms:created>
  <dcterms:modified xsi:type="dcterms:W3CDTF">2026-03-02T02:21:00Z</dcterms:modified>
</cp:coreProperties>
</file>