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2E6F6" w14:textId="6D652EC1" w:rsidR="00B05854" w:rsidRPr="00B05854" w:rsidRDefault="00B05854" w:rsidP="00B05854">
      <w:pPr>
        <w:jc w:val="center"/>
        <w:rPr>
          <w:rFonts w:ascii="仿宋" w:eastAsia="仿宋" w:hAnsi="仿宋"/>
          <w:b/>
          <w:bCs/>
          <w:sz w:val="32"/>
          <w:szCs w:val="32"/>
        </w:rPr>
      </w:pPr>
      <w:r w:rsidRPr="00B05854">
        <w:rPr>
          <w:rFonts w:ascii="仿宋" w:eastAsia="仿宋" w:hAnsi="仿宋" w:hint="eastAsia"/>
          <w:b/>
          <w:bCs/>
          <w:sz w:val="32"/>
          <w:szCs w:val="32"/>
        </w:rPr>
        <w:t>2026年7月美国FDA自动扣留我国食品情况</w:t>
      </w:r>
    </w:p>
    <w:p w14:paraId="005BC275" w14:textId="4A7DBF29" w:rsidR="00B05854" w:rsidRPr="00B05854" w:rsidRDefault="00B05854" w:rsidP="00B05854">
      <w:pPr>
        <w:spacing w:beforeLines="50" w:before="156" w:after="120"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B05854">
        <w:rPr>
          <w:rFonts w:ascii="仿宋" w:eastAsia="仿宋" w:hAnsi="仿宋" w:hint="eastAsia"/>
          <w:sz w:val="24"/>
        </w:rPr>
        <w:t>2026年</w:t>
      </w:r>
      <w:r w:rsidRPr="00B05854">
        <w:rPr>
          <w:rFonts w:ascii="仿宋" w:eastAsia="仿宋" w:hAnsi="仿宋" w:hint="eastAsia"/>
          <w:sz w:val="24"/>
        </w:rPr>
        <w:t>7月份以来，美国FDA对我国多家企业的相关产品实施了</w:t>
      </w:r>
      <w:r w:rsidRPr="00B05854">
        <w:rPr>
          <w:rFonts w:ascii="仿宋" w:eastAsia="仿宋" w:hAnsi="仿宋" w:hint="eastAsia"/>
          <w:sz w:val="24"/>
        </w:rPr>
        <w:fldChar w:fldCharType="begin"/>
      </w:r>
      <w:r w:rsidRPr="00B05854">
        <w:rPr>
          <w:rFonts w:ascii="仿宋" w:eastAsia="仿宋" w:hAnsi="仿宋" w:hint="eastAsia"/>
          <w:sz w:val="24"/>
        </w:rPr>
        <w:instrText>HYPERLINK "https://news.foodmate.net/tag_2444.html" \o "自动扣留相关食品资讯" \t "_blank"</w:instrText>
      </w:r>
      <w:r w:rsidRPr="00B05854">
        <w:rPr>
          <w:rFonts w:ascii="仿宋" w:eastAsia="仿宋" w:hAnsi="仿宋" w:hint="eastAsia"/>
          <w:sz w:val="24"/>
        </w:rPr>
      </w:r>
      <w:r w:rsidRPr="00B05854">
        <w:rPr>
          <w:rFonts w:ascii="仿宋" w:eastAsia="仿宋" w:hAnsi="仿宋" w:hint="eastAsia"/>
          <w:sz w:val="24"/>
        </w:rPr>
        <w:fldChar w:fldCharType="separate"/>
      </w:r>
      <w:r w:rsidRPr="00B05854">
        <w:rPr>
          <w:rFonts w:ascii="仿宋" w:eastAsia="仿宋" w:hAnsi="仿宋" w:hint="eastAsia"/>
          <w:sz w:val="24"/>
        </w:rPr>
        <w:t>自动扣留</w:t>
      </w:r>
      <w:r w:rsidRPr="00B05854">
        <w:rPr>
          <w:rFonts w:ascii="仿宋" w:eastAsia="仿宋" w:hAnsi="仿宋" w:hint="eastAsia"/>
          <w:sz w:val="24"/>
        </w:rPr>
        <w:fldChar w:fldCharType="end"/>
      </w:r>
      <w:r w:rsidRPr="00B05854">
        <w:rPr>
          <w:rFonts w:ascii="仿宋" w:eastAsia="仿宋" w:hAnsi="仿宋" w:hint="eastAsia"/>
          <w:sz w:val="24"/>
        </w:rPr>
        <w:t>，详情如下：</w:t>
      </w:r>
    </w:p>
    <w:tbl>
      <w:tblPr>
        <w:tblW w:w="900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"/>
        <w:gridCol w:w="1595"/>
        <w:gridCol w:w="933"/>
        <w:gridCol w:w="2468"/>
        <w:gridCol w:w="1731"/>
        <w:gridCol w:w="1355"/>
      </w:tblGrid>
      <w:tr w:rsidR="00B05854" w:rsidRPr="00B05854" w14:paraId="79DB0FE0" w14:textId="77777777" w:rsidTr="00B05854">
        <w:trPr>
          <w:tblCellSpacing w:w="0" w:type="dxa"/>
          <w:jc w:val="center"/>
        </w:trPr>
        <w:tc>
          <w:tcPr>
            <w:tcW w:w="915" w:type="dxa"/>
            <w:vAlign w:val="center"/>
            <w:hideMark/>
          </w:tcPr>
          <w:p w14:paraId="5B3FBB73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B05854">
              <w:rPr>
                <w:rFonts w:ascii="仿宋" w:eastAsia="仿宋" w:hAnsi="仿宋"/>
                <w:b/>
                <w:bCs/>
                <w:sz w:val="24"/>
              </w:rPr>
              <w:t>预警编号</w:t>
            </w:r>
          </w:p>
        </w:tc>
        <w:tc>
          <w:tcPr>
            <w:tcW w:w="1590" w:type="dxa"/>
            <w:vAlign w:val="center"/>
            <w:hideMark/>
          </w:tcPr>
          <w:p w14:paraId="3707066B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b/>
                <w:bCs/>
                <w:sz w:val="24"/>
              </w:rPr>
              <w:t>发布日期</w:t>
            </w:r>
          </w:p>
        </w:tc>
        <w:tc>
          <w:tcPr>
            <w:tcW w:w="930" w:type="dxa"/>
            <w:vAlign w:val="center"/>
            <w:hideMark/>
          </w:tcPr>
          <w:p w14:paraId="238DFE5B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b/>
                <w:bCs/>
                <w:sz w:val="24"/>
              </w:rPr>
              <w:t>地区</w:t>
            </w:r>
          </w:p>
        </w:tc>
        <w:tc>
          <w:tcPr>
            <w:tcW w:w="2460" w:type="dxa"/>
            <w:vAlign w:val="center"/>
            <w:hideMark/>
          </w:tcPr>
          <w:p w14:paraId="1963A77A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b/>
                <w:bCs/>
                <w:sz w:val="24"/>
              </w:rPr>
              <w:t>企业名称</w:t>
            </w:r>
          </w:p>
        </w:tc>
        <w:tc>
          <w:tcPr>
            <w:tcW w:w="1725" w:type="dxa"/>
            <w:vAlign w:val="center"/>
            <w:hideMark/>
          </w:tcPr>
          <w:p w14:paraId="1F1CB290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b/>
                <w:bCs/>
                <w:sz w:val="24"/>
              </w:rPr>
              <w:t>产品名称</w:t>
            </w:r>
          </w:p>
        </w:tc>
        <w:tc>
          <w:tcPr>
            <w:tcW w:w="1350" w:type="dxa"/>
            <w:vAlign w:val="center"/>
            <w:hideMark/>
          </w:tcPr>
          <w:p w14:paraId="2AFAFD7B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b/>
                <w:bCs/>
                <w:sz w:val="24"/>
              </w:rPr>
              <w:t>项目</w:t>
            </w:r>
          </w:p>
        </w:tc>
      </w:tr>
      <w:tr w:rsidR="00B05854" w:rsidRPr="00B05854" w14:paraId="581B8FD4" w14:textId="77777777" w:rsidTr="00B05854">
        <w:trPr>
          <w:tblCellSpacing w:w="0" w:type="dxa"/>
          <w:jc w:val="center"/>
        </w:trPr>
        <w:tc>
          <w:tcPr>
            <w:tcW w:w="915" w:type="dxa"/>
            <w:vAlign w:val="center"/>
            <w:hideMark/>
          </w:tcPr>
          <w:p w14:paraId="63FD0D6B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99-08</w:t>
            </w:r>
          </w:p>
        </w:tc>
        <w:tc>
          <w:tcPr>
            <w:tcW w:w="1590" w:type="dxa"/>
            <w:vAlign w:val="center"/>
            <w:hideMark/>
          </w:tcPr>
          <w:p w14:paraId="7DF8A440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2026-7-1</w:t>
            </w:r>
          </w:p>
        </w:tc>
        <w:tc>
          <w:tcPr>
            <w:tcW w:w="930" w:type="dxa"/>
            <w:vAlign w:val="center"/>
            <w:hideMark/>
          </w:tcPr>
          <w:p w14:paraId="46C2180C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河南郑州</w:t>
            </w:r>
          </w:p>
        </w:tc>
        <w:tc>
          <w:tcPr>
            <w:tcW w:w="2460" w:type="dxa"/>
            <w:vAlign w:val="center"/>
            <w:hideMark/>
          </w:tcPr>
          <w:p w14:paraId="1F21544F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proofErr w:type="spellStart"/>
            <w:r w:rsidRPr="00B05854">
              <w:rPr>
                <w:rFonts w:ascii="仿宋" w:eastAsia="仿宋" w:hAnsi="仿宋"/>
                <w:sz w:val="24"/>
              </w:rPr>
              <w:t>Haoxiangni</w:t>
            </w:r>
            <w:proofErr w:type="spellEnd"/>
            <w:r w:rsidRPr="00B05854">
              <w:rPr>
                <w:rFonts w:ascii="仿宋" w:eastAsia="仿宋" w:hAnsi="仿宋"/>
                <w:sz w:val="24"/>
              </w:rPr>
              <w:t xml:space="preserve"> Health Food Co.</w:t>
            </w:r>
          </w:p>
        </w:tc>
        <w:tc>
          <w:tcPr>
            <w:tcW w:w="1725" w:type="dxa"/>
            <w:vAlign w:val="center"/>
            <w:hideMark/>
          </w:tcPr>
          <w:p w14:paraId="5CAC2D45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黑金枣</w:t>
            </w:r>
          </w:p>
        </w:tc>
        <w:tc>
          <w:tcPr>
            <w:tcW w:w="1350" w:type="dxa"/>
            <w:vAlign w:val="center"/>
            <w:hideMark/>
          </w:tcPr>
          <w:p w14:paraId="54519059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苯</w:t>
            </w:r>
            <w:proofErr w:type="gramStart"/>
            <w:r w:rsidRPr="00B05854">
              <w:rPr>
                <w:rFonts w:ascii="仿宋" w:eastAsia="仿宋" w:hAnsi="仿宋"/>
                <w:sz w:val="24"/>
              </w:rPr>
              <w:t>醚甲环唑</w:t>
            </w:r>
            <w:proofErr w:type="gramEnd"/>
            <w:r w:rsidRPr="00B05854">
              <w:rPr>
                <w:rFonts w:ascii="仿宋" w:eastAsia="仿宋" w:hAnsi="仿宋"/>
                <w:sz w:val="24"/>
              </w:rPr>
              <w:t>、溴虫</w:t>
            </w:r>
            <w:proofErr w:type="gramStart"/>
            <w:r w:rsidRPr="00B05854">
              <w:rPr>
                <w:rFonts w:ascii="仿宋" w:eastAsia="仿宋" w:hAnsi="仿宋"/>
                <w:sz w:val="24"/>
              </w:rPr>
              <w:t>腈</w:t>
            </w:r>
            <w:proofErr w:type="gramEnd"/>
          </w:p>
        </w:tc>
      </w:tr>
      <w:tr w:rsidR="00B05854" w:rsidRPr="00B05854" w14:paraId="7A8B71F1" w14:textId="77777777" w:rsidTr="00B05854">
        <w:trPr>
          <w:tblCellSpacing w:w="0" w:type="dxa"/>
          <w:jc w:val="center"/>
        </w:trPr>
        <w:tc>
          <w:tcPr>
            <w:tcW w:w="915" w:type="dxa"/>
            <w:vAlign w:val="center"/>
            <w:hideMark/>
          </w:tcPr>
          <w:p w14:paraId="3469AEA1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45-02</w:t>
            </w:r>
          </w:p>
        </w:tc>
        <w:tc>
          <w:tcPr>
            <w:tcW w:w="1590" w:type="dxa"/>
            <w:vAlign w:val="center"/>
            <w:hideMark/>
          </w:tcPr>
          <w:p w14:paraId="555D1E91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2026-7-6</w:t>
            </w:r>
          </w:p>
        </w:tc>
        <w:tc>
          <w:tcPr>
            <w:tcW w:w="930" w:type="dxa"/>
            <w:vAlign w:val="center"/>
            <w:hideMark/>
          </w:tcPr>
          <w:p w14:paraId="706A96D6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香港</w:t>
            </w:r>
          </w:p>
        </w:tc>
        <w:tc>
          <w:tcPr>
            <w:tcW w:w="2460" w:type="dxa"/>
            <w:vAlign w:val="center"/>
            <w:hideMark/>
          </w:tcPr>
          <w:p w14:paraId="44297ABD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FANTA</w:t>
            </w:r>
          </w:p>
        </w:tc>
        <w:tc>
          <w:tcPr>
            <w:tcW w:w="1725" w:type="dxa"/>
            <w:vAlign w:val="center"/>
            <w:hideMark/>
          </w:tcPr>
          <w:p w14:paraId="06568D30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芬达（哈密瓜味、百香果西柚味、香蕉巧克力味）</w:t>
            </w:r>
          </w:p>
        </w:tc>
        <w:tc>
          <w:tcPr>
            <w:tcW w:w="1350" w:type="dxa"/>
            <w:vAlign w:val="center"/>
            <w:hideMark/>
          </w:tcPr>
          <w:p w14:paraId="41732CD3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柠檬黄、诱惑红、丽春红、亮蓝</w:t>
            </w:r>
          </w:p>
        </w:tc>
      </w:tr>
      <w:tr w:rsidR="00B05854" w:rsidRPr="00B05854" w14:paraId="653EA65B" w14:textId="77777777" w:rsidTr="00B05854">
        <w:trPr>
          <w:tblCellSpacing w:w="0" w:type="dxa"/>
          <w:jc w:val="center"/>
        </w:trPr>
        <w:tc>
          <w:tcPr>
            <w:tcW w:w="915" w:type="dxa"/>
            <w:vAlign w:val="center"/>
            <w:hideMark/>
          </w:tcPr>
          <w:p w14:paraId="529F1BD7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16-124</w:t>
            </w:r>
          </w:p>
        </w:tc>
        <w:tc>
          <w:tcPr>
            <w:tcW w:w="1590" w:type="dxa"/>
            <w:vAlign w:val="center"/>
            <w:hideMark/>
          </w:tcPr>
          <w:p w14:paraId="3CFBF985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2026-7-16</w:t>
            </w:r>
          </w:p>
        </w:tc>
        <w:tc>
          <w:tcPr>
            <w:tcW w:w="930" w:type="dxa"/>
            <w:vAlign w:val="center"/>
            <w:hideMark/>
          </w:tcPr>
          <w:p w14:paraId="29A04B2B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福建宁德</w:t>
            </w:r>
          </w:p>
        </w:tc>
        <w:tc>
          <w:tcPr>
            <w:tcW w:w="2460" w:type="dxa"/>
            <w:vAlign w:val="center"/>
            <w:hideMark/>
          </w:tcPr>
          <w:p w14:paraId="05708106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proofErr w:type="spellStart"/>
            <w:r w:rsidRPr="00B05854">
              <w:rPr>
                <w:rFonts w:ascii="仿宋" w:eastAsia="仿宋" w:hAnsi="仿宋"/>
                <w:sz w:val="24"/>
              </w:rPr>
              <w:t>Ningde</w:t>
            </w:r>
            <w:proofErr w:type="spellEnd"/>
            <w:r w:rsidRPr="00B05854">
              <w:rPr>
                <w:rFonts w:ascii="仿宋" w:eastAsia="仿宋" w:hAnsi="仿宋"/>
                <w:sz w:val="24"/>
              </w:rPr>
              <w:t xml:space="preserve"> </w:t>
            </w:r>
            <w:proofErr w:type="spellStart"/>
            <w:r w:rsidRPr="00B05854">
              <w:rPr>
                <w:rFonts w:ascii="仿宋" w:eastAsia="仿宋" w:hAnsi="仿宋"/>
                <w:sz w:val="24"/>
              </w:rPr>
              <w:t>Wanxing</w:t>
            </w:r>
            <w:proofErr w:type="spellEnd"/>
            <w:r w:rsidRPr="00B05854">
              <w:rPr>
                <w:rFonts w:ascii="仿宋" w:eastAsia="仿宋" w:hAnsi="仿宋"/>
                <w:sz w:val="24"/>
              </w:rPr>
              <w:t xml:space="preserve"> Food </w:t>
            </w:r>
            <w:proofErr w:type="spellStart"/>
            <w:proofErr w:type="gramStart"/>
            <w:r w:rsidRPr="00B05854">
              <w:rPr>
                <w:rFonts w:ascii="仿宋" w:eastAsia="仿宋" w:hAnsi="仿宋"/>
                <w:sz w:val="24"/>
              </w:rPr>
              <w:t>Co.,Ltd</w:t>
            </w:r>
            <w:proofErr w:type="spellEnd"/>
            <w:r w:rsidRPr="00B05854">
              <w:rPr>
                <w:rFonts w:ascii="仿宋" w:eastAsia="仿宋" w:hAnsi="仿宋"/>
                <w:sz w:val="24"/>
              </w:rPr>
              <w:t>.</w:t>
            </w:r>
            <w:proofErr w:type="gramEnd"/>
          </w:p>
        </w:tc>
        <w:tc>
          <w:tcPr>
            <w:tcW w:w="1725" w:type="dxa"/>
            <w:vAlign w:val="center"/>
            <w:hideMark/>
          </w:tcPr>
          <w:p w14:paraId="481272D5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黄花鱼</w:t>
            </w:r>
          </w:p>
        </w:tc>
        <w:tc>
          <w:tcPr>
            <w:tcW w:w="1350" w:type="dxa"/>
            <w:vAlign w:val="center"/>
            <w:hideMark/>
          </w:tcPr>
          <w:p w14:paraId="06CC434D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环丙沙星、</w:t>
            </w:r>
            <w:proofErr w:type="gramStart"/>
            <w:r w:rsidRPr="00B05854">
              <w:rPr>
                <w:rFonts w:ascii="仿宋" w:eastAsia="仿宋" w:hAnsi="仿宋"/>
                <w:sz w:val="24"/>
              </w:rPr>
              <w:t>恩诺沙</w:t>
            </w:r>
            <w:proofErr w:type="gramEnd"/>
            <w:r w:rsidRPr="00B05854">
              <w:rPr>
                <w:rFonts w:ascii="仿宋" w:eastAsia="仿宋" w:hAnsi="仿宋"/>
                <w:sz w:val="24"/>
              </w:rPr>
              <w:t>星</w:t>
            </w:r>
          </w:p>
        </w:tc>
      </w:tr>
      <w:tr w:rsidR="00B05854" w:rsidRPr="00B05854" w14:paraId="335098AA" w14:textId="77777777" w:rsidTr="00B05854">
        <w:trPr>
          <w:tblCellSpacing w:w="0" w:type="dxa"/>
          <w:jc w:val="center"/>
        </w:trPr>
        <w:tc>
          <w:tcPr>
            <w:tcW w:w="915" w:type="dxa"/>
            <w:vAlign w:val="center"/>
            <w:hideMark/>
          </w:tcPr>
          <w:p w14:paraId="2F80D28B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99-35</w:t>
            </w:r>
          </w:p>
        </w:tc>
        <w:tc>
          <w:tcPr>
            <w:tcW w:w="1590" w:type="dxa"/>
            <w:vAlign w:val="center"/>
            <w:hideMark/>
          </w:tcPr>
          <w:p w14:paraId="7C19DE08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2026-7-16</w:t>
            </w:r>
          </w:p>
        </w:tc>
        <w:tc>
          <w:tcPr>
            <w:tcW w:w="930" w:type="dxa"/>
            <w:vAlign w:val="center"/>
            <w:hideMark/>
          </w:tcPr>
          <w:p w14:paraId="0767DA50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福建漳州</w:t>
            </w:r>
          </w:p>
        </w:tc>
        <w:tc>
          <w:tcPr>
            <w:tcW w:w="2460" w:type="dxa"/>
            <w:vAlign w:val="center"/>
            <w:hideMark/>
          </w:tcPr>
          <w:p w14:paraId="362ED6DA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 xml:space="preserve">ZHANGZHOU CANAAN FARM PRODUCE </w:t>
            </w:r>
            <w:proofErr w:type="gramStart"/>
            <w:r w:rsidRPr="00B05854">
              <w:rPr>
                <w:rFonts w:ascii="仿宋" w:eastAsia="仿宋" w:hAnsi="仿宋"/>
                <w:sz w:val="24"/>
              </w:rPr>
              <w:t>CO.,LTD.</w:t>
            </w:r>
            <w:proofErr w:type="gramEnd"/>
          </w:p>
        </w:tc>
        <w:tc>
          <w:tcPr>
            <w:tcW w:w="1725" w:type="dxa"/>
            <w:vAlign w:val="center"/>
            <w:hideMark/>
          </w:tcPr>
          <w:p w14:paraId="3DF52DFB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金针菇</w:t>
            </w:r>
          </w:p>
        </w:tc>
        <w:tc>
          <w:tcPr>
            <w:tcW w:w="1350" w:type="dxa"/>
            <w:vAlign w:val="center"/>
            <w:hideMark/>
          </w:tcPr>
          <w:p w14:paraId="01F1C649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李斯</w:t>
            </w:r>
            <w:proofErr w:type="gramStart"/>
            <w:r w:rsidRPr="00B05854">
              <w:rPr>
                <w:rFonts w:ascii="仿宋" w:eastAsia="仿宋" w:hAnsi="仿宋"/>
                <w:sz w:val="24"/>
              </w:rPr>
              <w:t>特</w:t>
            </w:r>
            <w:proofErr w:type="gramEnd"/>
            <w:r w:rsidRPr="00B05854">
              <w:rPr>
                <w:rFonts w:ascii="仿宋" w:eastAsia="仿宋" w:hAnsi="仿宋"/>
                <w:sz w:val="24"/>
              </w:rPr>
              <w:t>菌</w:t>
            </w:r>
          </w:p>
        </w:tc>
      </w:tr>
      <w:tr w:rsidR="00B05854" w:rsidRPr="00B05854" w14:paraId="2E2F32C2" w14:textId="77777777" w:rsidTr="00B05854">
        <w:trPr>
          <w:tblCellSpacing w:w="0" w:type="dxa"/>
          <w:jc w:val="center"/>
        </w:trPr>
        <w:tc>
          <w:tcPr>
            <w:tcW w:w="915" w:type="dxa"/>
            <w:vAlign w:val="center"/>
            <w:hideMark/>
          </w:tcPr>
          <w:p w14:paraId="35FD89CD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99-35</w:t>
            </w:r>
          </w:p>
        </w:tc>
        <w:tc>
          <w:tcPr>
            <w:tcW w:w="1590" w:type="dxa"/>
            <w:vAlign w:val="center"/>
            <w:hideMark/>
          </w:tcPr>
          <w:p w14:paraId="5A9C585C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2026-7-22</w:t>
            </w:r>
          </w:p>
        </w:tc>
        <w:tc>
          <w:tcPr>
            <w:tcW w:w="930" w:type="dxa"/>
            <w:vAlign w:val="center"/>
            <w:hideMark/>
          </w:tcPr>
          <w:p w14:paraId="3AF6A7ED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福建漳州</w:t>
            </w:r>
          </w:p>
        </w:tc>
        <w:tc>
          <w:tcPr>
            <w:tcW w:w="2460" w:type="dxa"/>
            <w:vAlign w:val="center"/>
            <w:hideMark/>
          </w:tcPr>
          <w:p w14:paraId="2394F528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ZHANGZHOU CANAAN FARM PRODUCE CO</w:t>
            </w:r>
          </w:p>
        </w:tc>
        <w:tc>
          <w:tcPr>
            <w:tcW w:w="1725" w:type="dxa"/>
            <w:vAlign w:val="center"/>
            <w:hideMark/>
          </w:tcPr>
          <w:p w14:paraId="248DD301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金针菇</w:t>
            </w:r>
          </w:p>
        </w:tc>
        <w:tc>
          <w:tcPr>
            <w:tcW w:w="1350" w:type="dxa"/>
            <w:vAlign w:val="center"/>
            <w:hideMark/>
          </w:tcPr>
          <w:p w14:paraId="6FE48E2C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李斯</w:t>
            </w:r>
            <w:proofErr w:type="gramStart"/>
            <w:r w:rsidRPr="00B05854">
              <w:rPr>
                <w:rFonts w:ascii="仿宋" w:eastAsia="仿宋" w:hAnsi="仿宋"/>
                <w:sz w:val="24"/>
              </w:rPr>
              <w:t>特</w:t>
            </w:r>
            <w:proofErr w:type="gramEnd"/>
            <w:r w:rsidRPr="00B05854">
              <w:rPr>
                <w:rFonts w:ascii="仿宋" w:eastAsia="仿宋" w:hAnsi="仿宋"/>
                <w:sz w:val="24"/>
              </w:rPr>
              <w:t>菌</w:t>
            </w:r>
          </w:p>
        </w:tc>
      </w:tr>
      <w:tr w:rsidR="00B05854" w:rsidRPr="00B05854" w14:paraId="5DCBFBA7" w14:textId="77777777" w:rsidTr="00B05854">
        <w:trPr>
          <w:tblCellSpacing w:w="0" w:type="dxa"/>
          <w:jc w:val="center"/>
        </w:trPr>
        <w:tc>
          <w:tcPr>
            <w:tcW w:w="915" w:type="dxa"/>
            <w:vAlign w:val="center"/>
            <w:hideMark/>
          </w:tcPr>
          <w:p w14:paraId="63BB1138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45-02</w:t>
            </w:r>
          </w:p>
        </w:tc>
        <w:tc>
          <w:tcPr>
            <w:tcW w:w="1590" w:type="dxa"/>
            <w:vAlign w:val="center"/>
            <w:hideMark/>
          </w:tcPr>
          <w:p w14:paraId="1A907BE5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2026-7-23</w:t>
            </w:r>
          </w:p>
        </w:tc>
        <w:tc>
          <w:tcPr>
            <w:tcW w:w="930" w:type="dxa"/>
            <w:vAlign w:val="center"/>
            <w:hideMark/>
          </w:tcPr>
          <w:p w14:paraId="33EDBEE8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福建三明</w:t>
            </w:r>
          </w:p>
        </w:tc>
        <w:tc>
          <w:tcPr>
            <w:tcW w:w="2460" w:type="dxa"/>
            <w:vAlign w:val="center"/>
            <w:hideMark/>
          </w:tcPr>
          <w:p w14:paraId="42C1A565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FUJIAN JIANGLE YUHUA FOOD LTD</w:t>
            </w:r>
          </w:p>
        </w:tc>
        <w:tc>
          <w:tcPr>
            <w:tcW w:w="1725" w:type="dxa"/>
            <w:vAlign w:val="center"/>
            <w:hideMark/>
          </w:tcPr>
          <w:p w14:paraId="19F2E8BD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猕猴桃汁、香蕉芒果汁</w:t>
            </w:r>
          </w:p>
        </w:tc>
        <w:tc>
          <w:tcPr>
            <w:tcW w:w="1350" w:type="dxa"/>
            <w:vAlign w:val="center"/>
            <w:hideMark/>
          </w:tcPr>
          <w:p w14:paraId="16D7545C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柠檬黄、亮蓝 FCF</w:t>
            </w:r>
          </w:p>
        </w:tc>
      </w:tr>
      <w:tr w:rsidR="00B05854" w:rsidRPr="00B05854" w14:paraId="494AC906" w14:textId="77777777" w:rsidTr="00B05854">
        <w:trPr>
          <w:tblCellSpacing w:w="0" w:type="dxa"/>
          <w:jc w:val="center"/>
        </w:trPr>
        <w:tc>
          <w:tcPr>
            <w:tcW w:w="915" w:type="dxa"/>
            <w:vAlign w:val="center"/>
            <w:hideMark/>
          </w:tcPr>
          <w:p w14:paraId="75821247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45-02</w:t>
            </w:r>
          </w:p>
        </w:tc>
        <w:tc>
          <w:tcPr>
            <w:tcW w:w="1590" w:type="dxa"/>
            <w:vAlign w:val="center"/>
            <w:hideMark/>
          </w:tcPr>
          <w:p w14:paraId="1A041B1E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2026-7-23</w:t>
            </w:r>
          </w:p>
        </w:tc>
        <w:tc>
          <w:tcPr>
            <w:tcW w:w="930" w:type="dxa"/>
            <w:vAlign w:val="center"/>
            <w:hideMark/>
          </w:tcPr>
          <w:p w14:paraId="2A9101FA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福建漳州</w:t>
            </w:r>
          </w:p>
        </w:tc>
        <w:tc>
          <w:tcPr>
            <w:tcW w:w="2460" w:type="dxa"/>
            <w:vAlign w:val="center"/>
            <w:hideMark/>
          </w:tcPr>
          <w:p w14:paraId="18059084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proofErr w:type="spellStart"/>
            <w:r w:rsidRPr="00B05854">
              <w:rPr>
                <w:rFonts w:ascii="仿宋" w:eastAsia="仿宋" w:hAnsi="仿宋"/>
                <w:sz w:val="24"/>
              </w:rPr>
              <w:t>Ganxiaoxian</w:t>
            </w:r>
            <w:proofErr w:type="spellEnd"/>
            <w:r w:rsidRPr="00B05854">
              <w:rPr>
                <w:rFonts w:ascii="仿宋" w:eastAsia="仿宋" w:hAnsi="仿宋"/>
                <w:sz w:val="24"/>
              </w:rPr>
              <w:t xml:space="preserve"> (Fujian) Food</w:t>
            </w:r>
          </w:p>
        </w:tc>
        <w:tc>
          <w:tcPr>
            <w:tcW w:w="1725" w:type="dxa"/>
            <w:vAlign w:val="center"/>
            <w:hideMark/>
          </w:tcPr>
          <w:p w14:paraId="2885D060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抹茶风味三明治蛋糕</w:t>
            </w:r>
          </w:p>
        </w:tc>
        <w:tc>
          <w:tcPr>
            <w:tcW w:w="1350" w:type="dxa"/>
            <w:vAlign w:val="center"/>
            <w:hideMark/>
          </w:tcPr>
          <w:p w14:paraId="3097C419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叶绿素铜钾钠</w:t>
            </w:r>
          </w:p>
        </w:tc>
      </w:tr>
      <w:tr w:rsidR="00B05854" w:rsidRPr="00B05854" w14:paraId="63671AA7" w14:textId="77777777" w:rsidTr="00B05854">
        <w:trPr>
          <w:tblCellSpacing w:w="0" w:type="dxa"/>
          <w:jc w:val="center"/>
        </w:trPr>
        <w:tc>
          <w:tcPr>
            <w:tcW w:w="915" w:type="dxa"/>
            <w:vAlign w:val="center"/>
            <w:hideMark/>
          </w:tcPr>
          <w:p w14:paraId="550ED221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99-47</w:t>
            </w:r>
          </w:p>
        </w:tc>
        <w:tc>
          <w:tcPr>
            <w:tcW w:w="1590" w:type="dxa"/>
            <w:vAlign w:val="center"/>
            <w:hideMark/>
          </w:tcPr>
          <w:p w14:paraId="34A02BDB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2026-7-23</w:t>
            </w:r>
          </w:p>
        </w:tc>
        <w:tc>
          <w:tcPr>
            <w:tcW w:w="930" w:type="dxa"/>
            <w:vAlign w:val="center"/>
            <w:hideMark/>
          </w:tcPr>
          <w:p w14:paraId="7FBF51A9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广东湛江</w:t>
            </w:r>
          </w:p>
        </w:tc>
        <w:tc>
          <w:tcPr>
            <w:tcW w:w="2460" w:type="dxa"/>
            <w:vAlign w:val="center"/>
            <w:hideMark/>
          </w:tcPr>
          <w:p w14:paraId="69ACD02E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 xml:space="preserve">ZHANJIANG SHUANGHU FOOD </w:t>
            </w:r>
            <w:proofErr w:type="gramStart"/>
            <w:r w:rsidRPr="00B05854">
              <w:rPr>
                <w:rFonts w:ascii="仿宋" w:eastAsia="仿宋" w:hAnsi="仿宋"/>
                <w:sz w:val="24"/>
              </w:rPr>
              <w:t>CO.,LTD</w:t>
            </w:r>
            <w:proofErr w:type="gramEnd"/>
          </w:p>
        </w:tc>
        <w:tc>
          <w:tcPr>
            <w:tcW w:w="1725" w:type="dxa"/>
            <w:vAlign w:val="center"/>
            <w:hideMark/>
          </w:tcPr>
          <w:p w14:paraId="25BB646E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罗非鱼</w:t>
            </w:r>
          </w:p>
        </w:tc>
        <w:tc>
          <w:tcPr>
            <w:tcW w:w="1350" w:type="dxa"/>
            <w:vAlign w:val="center"/>
            <w:hideMark/>
          </w:tcPr>
          <w:p w14:paraId="2108A322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疑似掺假</w:t>
            </w:r>
          </w:p>
        </w:tc>
      </w:tr>
      <w:tr w:rsidR="00B05854" w:rsidRPr="00B05854" w14:paraId="66BBA257" w14:textId="77777777" w:rsidTr="00B05854">
        <w:trPr>
          <w:tblCellSpacing w:w="0" w:type="dxa"/>
          <w:jc w:val="center"/>
        </w:trPr>
        <w:tc>
          <w:tcPr>
            <w:tcW w:w="915" w:type="dxa"/>
            <w:vAlign w:val="center"/>
            <w:hideMark/>
          </w:tcPr>
          <w:p w14:paraId="05766791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45-02</w:t>
            </w:r>
          </w:p>
        </w:tc>
        <w:tc>
          <w:tcPr>
            <w:tcW w:w="1590" w:type="dxa"/>
            <w:vAlign w:val="center"/>
            <w:hideMark/>
          </w:tcPr>
          <w:p w14:paraId="2A6FD28F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2026-7-31</w:t>
            </w:r>
          </w:p>
        </w:tc>
        <w:tc>
          <w:tcPr>
            <w:tcW w:w="930" w:type="dxa"/>
            <w:vAlign w:val="center"/>
            <w:hideMark/>
          </w:tcPr>
          <w:p w14:paraId="1EED8A39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广东东莞</w:t>
            </w:r>
          </w:p>
        </w:tc>
        <w:tc>
          <w:tcPr>
            <w:tcW w:w="2460" w:type="dxa"/>
            <w:vAlign w:val="center"/>
            <w:hideMark/>
          </w:tcPr>
          <w:p w14:paraId="19DC711F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Guangdong Come Health Biotechnology Co., Ltd.</w:t>
            </w:r>
          </w:p>
        </w:tc>
        <w:tc>
          <w:tcPr>
            <w:tcW w:w="1725" w:type="dxa"/>
            <w:vAlign w:val="center"/>
            <w:hideMark/>
          </w:tcPr>
          <w:p w14:paraId="38EC5F85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膳食补充剂</w:t>
            </w:r>
          </w:p>
        </w:tc>
        <w:tc>
          <w:tcPr>
            <w:tcW w:w="1350" w:type="dxa"/>
            <w:vAlign w:val="center"/>
            <w:hideMark/>
          </w:tcPr>
          <w:p w14:paraId="5F194011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胭脂红</w:t>
            </w:r>
          </w:p>
        </w:tc>
      </w:tr>
      <w:tr w:rsidR="00B05854" w:rsidRPr="00B05854" w14:paraId="778FEE80" w14:textId="77777777" w:rsidTr="00B05854">
        <w:trPr>
          <w:tblCellSpacing w:w="0" w:type="dxa"/>
          <w:jc w:val="center"/>
        </w:trPr>
        <w:tc>
          <w:tcPr>
            <w:tcW w:w="915" w:type="dxa"/>
            <w:vAlign w:val="center"/>
            <w:hideMark/>
          </w:tcPr>
          <w:p w14:paraId="474FDF76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45-02</w:t>
            </w:r>
          </w:p>
        </w:tc>
        <w:tc>
          <w:tcPr>
            <w:tcW w:w="1590" w:type="dxa"/>
            <w:vAlign w:val="center"/>
            <w:hideMark/>
          </w:tcPr>
          <w:p w14:paraId="5E3C955F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2026-7-31</w:t>
            </w:r>
          </w:p>
        </w:tc>
        <w:tc>
          <w:tcPr>
            <w:tcW w:w="930" w:type="dxa"/>
            <w:vAlign w:val="center"/>
            <w:hideMark/>
          </w:tcPr>
          <w:p w14:paraId="553B3FBE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广东汕头</w:t>
            </w:r>
          </w:p>
        </w:tc>
        <w:tc>
          <w:tcPr>
            <w:tcW w:w="2460" w:type="dxa"/>
            <w:vAlign w:val="center"/>
            <w:hideMark/>
          </w:tcPr>
          <w:p w14:paraId="5D093AE2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  <w:lang w:val="fr-FR"/>
              </w:rPr>
            </w:pPr>
            <w:r w:rsidRPr="00B05854">
              <w:rPr>
                <w:rFonts w:ascii="仿宋" w:eastAsia="仿宋" w:hAnsi="仿宋"/>
                <w:sz w:val="24"/>
                <w:lang w:val="fr-FR"/>
              </w:rPr>
              <w:t>SHANTOU SINO-EUROPE TRADE CO. LTD.</w:t>
            </w:r>
          </w:p>
        </w:tc>
        <w:tc>
          <w:tcPr>
            <w:tcW w:w="1725" w:type="dxa"/>
            <w:vAlign w:val="center"/>
            <w:hideMark/>
          </w:tcPr>
          <w:p w14:paraId="4624C84B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番石榴柠檬冰茶味硬糖</w:t>
            </w:r>
          </w:p>
        </w:tc>
        <w:tc>
          <w:tcPr>
            <w:tcW w:w="1350" w:type="dxa"/>
            <w:vAlign w:val="center"/>
            <w:hideMark/>
          </w:tcPr>
          <w:p w14:paraId="0C24B712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诱惑红</w:t>
            </w:r>
          </w:p>
        </w:tc>
      </w:tr>
      <w:tr w:rsidR="00B05854" w:rsidRPr="00B05854" w14:paraId="13989B1D" w14:textId="77777777" w:rsidTr="00B05854">
        <w:trPr>
          <w:tblCellSpacing w:w="0" w:type="dxa"/>
          <w:jc w:val="center"/>
        </w:trPr>
        <w:tc>
          <w:tcPr>
            <w:tcW w:w="915" w:type="dxa"/>
            <w:vAlign w:val="center"/>
            <w:hideMark/>
          </w:tcPr>
          <w:p w14:paraId="67BD90D8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99-39</w:t>
            </w:r>
          </w:p>
        </w:tc>
        <w:tc>
          <w:tcPr>
            <w:tcW w:w="1590" w:type="dxa"/>
            <w:vAlign w:val="center"/>
            <w:hideMark/>
          </w:tcPr>
          <w:p w14:paraId="6E6AA17B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2026-7-31</w:t>
            </w:r>
          </w:p>
        </w:tc>
        <w:tc>
          <w:tcPr>
            <w:tcW w:w="930" w:type="dxa"/>
            <w:vAlign w:val="center"/>
            <w:hideMark/>
          </w:tcPr>
          <w:p w14:paraId="0BC1E4EC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广东广州</w:t>
            </w:r>
          </w:p>
        </w:tc>
        <w:tc>
          <w:tcPr>
            <w:tcW w:w="2460" w:type="dxa"/>
            <w:vAlign w:val="center"/>
            <w:hideMark/>
          </w:tcPr>
          <w:p w14:paraId="2877E151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Guangzhou Wei Xin Biological Technology Co., Ltd.</w:t>
            </w:r>
          </w:p>
        </w:tc>
        <w:tc>
          <w:tcPr>
            <w:tcW w:w="1725" w:type="dxa"/>
            <w:vAlign w:val="center"/>
            <w:hideMark/>
          </w:tcPr>
          <w:p w14:paraId="1A0BA104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BBL 软糖</w:t>
            </w:r>
          </w:p>
        </w:tc>
        <w:tc>
          <w:tcPr>
            <w:tcW w:w="1350" w:type="dxa"/>
            <w:vAlign w:val="center"/>
            <w:hideMark/>
          </w:tcPr>
          <w:p w14:paraId="4B2CDFF5" w14:textId="77777777" w:rsidR="00B05854" w:rsidRPr="00B05854" w:rsidRDefault="00B05854" w:rsidP="00B05854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B05854">
              <w:rPr>
                <w:rFonts w:ascii="仿宋" w:eastAsia="仿宋" w:hAnsi="仿宋"/>
                <w:sz w:val="24"/>
              </w:rPr>
              <w:t>标签错误</w:t>
            </w:r>
          </w:p>
        </w:tc>
      </w:tr>
    </w:tbl>
    <w:p w14:paraId="2C9D38DD" w14:textId="5D0B9B22" w:rsidR="00B05854" w:rsidRPr="00B05854" w:rsidRDefault="00B05854" w:rsidP="00B05854">
      <w:pPr>
        <w:spacing w:beforeLines="50" w:before="156" w:after="120"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B05854">
        <w:rPr>
          <w:rFonts w:ascii="仿宋" w:eastAsia="仿宋" w:hAnsi="仿宋" w:hint="eastAsia"/>
          <w:sz w:val="24"/>
        </w:rPr>
        <w:t>进口预警是FDA对于存在潜在风险的进口食品在通关时采取的一项处理措施，对于符合进口预警要求的企业/产品，FDA会在未检验的情况下对企业/产品实施自动扣留（DWPE）。自动扣留并不意味着出口产品不符合美国进口标准，被实施“自动扣留”的进口货物，须经过FDA或FDA认可的实验室检验合格，并经FDA驻当地的分支机构审核认可后，海关方才准予放行，进入美国境内销</w:t>
      </w:r>
      <w:r w:rsidRPr="00B05854">
        <w:rPr>
          <w:rFonts w:ascii="仿宋" w:eastAsia="仿宋" w:hAnsi="仿宋" w:hint="eastAsia"/>
          <w:sz w:val="24"/>
        </w:rPr>
        <w:lastRenderedPageBreak/>
        <w:t>售。</w:t>
      </w:r>
    </w:p>
    <w:p w14:paraId="2D5284D6" w14:textId="26ECDCBC" w:rsidR="00B05854" w:rsidRPr="00B05854" w:rsidRDefault="00B05854" w:rsidP="00B05854">
      <w:pPr>
        <w:spacing w:beforeLines="50" w:before="156" w:after="120"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B05854">
        <w:rPr>
          <w:rFonts w:ascii="仿宋" w:eastAsia="仿宋" w:hAnsi="仿宋" w:hint="eastAsia"/>
          <w:sz w:val="24"/>
        </w:rPr>
        <w:t>提醒出口企业，严格按照要求进行食品生产加工，保证食品的合</w:t>
      </w:r>
      <w:proofErr w:type="gramStart"/>
      <w:r w:rsidRPr="00B05854">
        <w:rPr>
          <w:rFonts w:ascii="仿宋" w:eastAsia="仿宋" w:hAnsi="仿宋" w:hint="eastAsia"/>
          <w:sz w:val="24"/>
        </w:rPr>
        <w:t>规</w:t>
      </w:r>
      <w:proofErr w:type="gramEnd"/>
      <w:r w:rsidRPr="00B05854">
        <w:rPr>
          <w:rFonts w:ascii="仿宋" w:eastAsia="仿宋" w:hAnsi="仿宋" w:hint="eastAsia"/>
          <w:sz w:val="24"/>
        </w:rPr>
        <w:t>性和安全性，规避出口产品被扣留的风险。</w:t>
      </w:r>
    </w:p>
    <w:p w14:paraId="7F051E1C" w14:textId="6DD69B2A" w:rsidR="00B05854" w:rsidRPr="00B05854" w:rsidRDefault="00B05854" w:rsidP="00B05854">
      <w:pPr>
        <w:spacing w:beforeLines="50" w:before="156" w:after="120" w:line="360" w:lineRule="auto"/>
        <w:ind w:firstLineChars="200" w:firstLine="480"/>
        <w:rPr>
          <w:rFonts w:ascii="仿宋" w:eastAsia="仿宋" w:hAnsi="仿宋"/>
          <w:sz w:val="24"/>
        </w:rPr>
      </w:pPr>
      <w:r w:rsidRPr="00B05854">
        <w:rPr>
          <w:rFonts w:ascii="仿宋" w:eastAsia="仿宋" w:hAnsi="仿宋" w:hint="eastAsia"/>
          <w:sz w:val="24"/>
        </w:rPr>
        <w:t>来源：食品伙伴网</w:t>
      </w:r>
    </w:p>
    <w:sectPr w:rsidR="00B05854" w:rsidRPr="00B05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54"/>
    <w:rsid w:val="002C3B2B"/>
    <w:rsid w:val="00B0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C6385"/>
  <w15:chartTrackingRefBased/>
  <w15:docId w15:val="{6AA6389F-5034-4E40-B8F5-4B03F324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0585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8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85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85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5854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585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585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585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585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058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058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0585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0585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0585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0585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0585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0585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0585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05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585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058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5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058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585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0585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058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0585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05854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B05854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05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691</Characters>
  <Application>Microsoft Office Word</Application>
  <DocSecurity>0</DocSecurity>
  <Lines>62</Lines>
  <Paragraphs>61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睿 林</dc:creator>
  <cp:keywords/>
  <dc:description/>
  <cp:lastModifiedBy>睿 林</cp:lastModifiedBy>
  <cp:revision>1</cp:revision>
  <dcterms:created xsi:type="dcterms:W3CDTF">2026-08-04T01:53:00Z</dcterms:created>
  <dcterms:modified xsi:type="dcterms:W3CDTF">2026-08-04T01:55:00Z</dcterms:modified>
</cp:coreProperties>
</file>