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ind w:right="1600"/>
        <w:jc w:val="center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    会议日程</w:t>
      </w:r>
    </w:p>
    <w:tbl>
      <w:tblPr>
        <w:tblStyle w:val="6"/>
        <w:tblW w:w="9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5"/>
        <w:gridCol w:w="7984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66" w:hRule="atLeast"/>
          <w:jc w:val="center"/>
        </w:trPr>
        <w:tc>
          <w:tcPr>
            <w:tcW w:w="991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53"/>
              <w:jc w:val="center"/>
              <w:textAlignment w:val="baseline"/>
              <w:rPr>
                <w:rFonts w:ascii="华文楷体" w:hAnsi="华文楷体" w:eastAsia="华文楷体" w:cs="仿宋"/>
                <w:color w:val="000000"/>
                <w:sz w:val="28"/>
                <w:szCs w:val="28"/>
              </w:rPr>
            </w:pPr>
            <w:r>
              <w:rPr>
                <w:rFonts w:ascii="华文楷体" w:hAnsi="华文楷体" w:eastAsia="华文楷体" w:cs="仿宋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华文楷体" w:hAnsi="华文楷体" w:eastAsia="华文楷体" w:cs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华文楷体" w:hAnsi="华文楷体" w:eastAsia="华文楷体" w:cs="仿宋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华文楷体" w:hAnsi="华文楷体" w:eastAsia="华文楷体" w:cs="仿宋"/>
                <w:color w:val="000000"/>
                <w:kern w:val="0"/>
                <w:sz w:val="28"/>
                <w:szCs w:val="28"/>
              </w:rPr>
              <w:t>日全天</w:t>
            </w:r>
            <w:r>
              <w:rPr>
                <w:rFonts w:hint="eastAsia" w:ascii="华文楷体" w:hAnsi="华文楷体" w:eastAsia="华文楷体" w:cs="仿宋"/>
                <w:color w:val="000000"/>
                <w:sz w:val="28"/>
                <w:szCs w:val="28"/>
              </w:rPr>
              <w:t>会议报到</w:t>
            </w:r>
            <w:r>
              <w:rPr>
                <w:rFonts w:hint="eastAsia" w:ascii="华文楷体" w:hAnsi="华文楷体" w:eastAsia="华文楷体" w:cs="仿宋"/>
                <w:color w:val="000000"/>
                <w:kern w:val="0"/>
                <w:sz w:val="28"/>
                <w:szCs w:val="28"/>
              </w:rPr>
              <w:t>，凯宾斯基大酒店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大堂二楼A区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04" w:hRule="atLeast"/>
          <w:jc w:val="center"/>
        </w:trPr>
        <w:tc>
          <w:tcPr>
            <w:tcW w:w="9918" w:type="dxa"/>
            <w:gridSpan w:val="3"/>
            <w:tcBorders>
              <w:bottom w:val="single" w:color="auto" w:sz="4" w:space="0"/>
            </w:tcBorders>
            <w:shd w:val="clear" w:color="auto" w:fill="DDD9C3"/>
            <w:vAlign w:val="center"/>
          </w:tcPr>
          <w:p>
            <w:pPr>
              <w:ind w:right="53"/>
              <w:jc w:val="center"/>
              <w:textAlignment w:val="baseline"/>
              <w:rPr>
                <w:rFonts w:ascii="华文楷体" w:hAnsi="华文楷体" w:eastAsia="华文楷体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仿宋"/>
                <w:b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华文楷体" w:hAnsi="华文楷体" w:eastAsia="华文楷体" w:cs="仿宋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华文楷体" w:hAnsi="华文楷体" w:eastAsia="华文楷体" w:cs="仿宋"/>
                <w:b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华文楷体" w:hAnsi="华文楷体" w:eastAsia="华文楷体" w:cs="仿宋"/>
                <w:b/>
                <w:color w:val="000000"/>
                <w:kern w:val="0"/>
                <w:sz w:val="28"/>
                <w:szCs w:val="28"/>
              </w:rPr>
              <w:t xml:space="preserve">日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总裁峰会（与中金公司共同举办，限受邀高管参加，K1+K2厅）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1139" w:hRule="atLeast"/>
          <w:jc w:val="center"/>
        </w:trPr>
        <w:tc>
          <w:tcPr>
            <w:tcW w:w="9918" w:type="dxa"/>
            <w:gridSpan w:val="3"/>
            <w:shd w:val="clear" w:color="auto" w:fill="DDD9C3"/>
            <w:vAlign w:val="center"/>
          </w:tcPr>
          <w:p>
            <w:pPr>
              <w:ind w:right="53"/>
              <w:jc w:val="center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第29届中国五矿化工进出口商会年会暨2022中国有色金属矿产资源峰会</w:t>
            </w:r>
            <w:r>
              <w:rPr>
                <w:rFonts w:hint="eastAsia" w:ascii="华文楷体" w:hAnsi="华文楷体" w:eastAsia="华文楷体" w:cs="宋体"/>
                <w:b/>
                <w:kern w:val="0"/>
                <w:sz w:val="30"/>
                <w:szCs w:val="30"/>
              </w:rPr>
              <w:t>（</w:t>
            </w:r>
            <w:r>
              <w:rPr>
                <w:rFonts w:ascii="华文楷体" w:hAnsi="华文楷体" w:eastAsia="华文楷体" w:cs="宋体"/>
                <w:b/>
                <w:kern w:val="0"/>
                <w:sz w:val="30"/>
                <w:szCs w:val="30"/>
              </w:rPr>
              <w:t>9</w:t>
            </w:r>
            <w:r>
              <w:rPr>
                <w:rFonts w:hint="eastAsia" w:ascii="华文楷体" w:hAnsi="华文楷体" w:eastAsia="华文楷体" w:cs="宋体"/>
                <w:b/>
                <w:kern w:val="0"/>
                <w:sz w:val="30"/>
                <w:szCs w:val="30"/>
              </w:rPr>
              <w:t>月</w:t>
            </w:r>
            <w:r>
              <w:rPr>
                <w:rFonts w:ascii="华文楷体" w:hAnsi="华文楷体" w:eastAsia="华文楷体" w:cs="宋体"/>
                <w:b/>
                <w:kern w:val="0"/>
                <w:sz w:val="30"/>
                <w:szCs w:val="30"/>
              </w:rPr>
              <w:t>15</w:t>
            </w:r>
            <w:r>
              <w:rPr>
                <w:rFonts w:hint="eastAsia" w:ascii="华文楷体" w:hAnsi="华文楷体" w:eastAsia="华文楷体" w:cs="宋体"/>
                <w:b/>
                <w:kern w:val="0"/>
                <w:sz w:val="30"/>
                <w:szCs w:val="30"/>
              </w:rPr>
              <w:t>日 大宴会厅）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02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ind w:right="53"/>
              <w:jc w:val="left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08:45-09:00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>
            <w:pPr>
              <w:ind w:right="53"/>
              <w:jc w:val="left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会议致辞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12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09:00-09:30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>
            <w:pPr>
              <w:ind w:right="53"/>
              <w:jc w:val="left"/>
              <w:textAlignment w:val="baseline"/>
              <w:rPr>
                <w:rStyle w:val="8"/>
                <w:rFonts w:ascii="华文楷体" w:hAnsi="华文楷体" w:eastAsia="华文楷体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华文楷体" w:hAnsi="华文楷体" w:eastAsia="华文楷体"/>
                <w:sz w:val="28"/>
                <w:szCs w:val="28"/>
                <w:shd w:val="clear" w:color="auto" w:fill="FFFFFF"/>
              </w:rPr>
              <w:t>中国有色金属行业的高质量发展新阶段</w:t>
            </w:r>
          </w:p>
          <w:p>
            <w:pPr>
              <w:ind w:right="53"/>
              <w:jc w:val="left"/>
              <w:textAlignment w:val="baseline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--王健，中国有色金属工业协会副会长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94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09:30-10:30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>
            <w:pPr>
              <w:ind w:right="53"/>
              <w:jc w:val="left"/>
              <w:textAlignment w:val="baseline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2022年</w:t>
            </w:r>
            <w:r>
              <w:rPr>
                <w:rFonts w:hint="eastAsia" w:ascii="华文楷体" w:hAnsi="华文楷体" w:eastAsia="华文楷体"/>
                <w:b/>
                <w:spacing w:val="27"/>
                <w:sz w:val="28"/>
                <w:szCs w:val="28"/>
                <w:shd w:val="clear" w:color="auto" w:fill="FFFFFF"/>
              </w:rPr>
              <w:t>全球经济展望</w:t>
            </w:r>
          </w:p>
          <w:p>
            <w:pPr>
              <w:ind w:right="53"/>
              <w:jc w:val="left"/>
              <w:textAlignment w:val="baseline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--刘元春，上海财经大学校长，商务部经贸政策咨询委员会委员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94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10:30-11:30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>
            <w:pPr>
              <w:ind w:right="53"/>
              <w:jc w:val="left"/>
              <w:textAlignment w:val="baseline"/>
              <w:rPr>
                <w:rStyle w:val="8"/>
                <w:rFonts w:ascii="华文楷体" w:hAnsi="华文楷体" w:eastAsia="华文楷体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华文楷体" w:hAnsi="华文楷体" w:eastAsia="华文楷体"/>
                <w:sz w:val="28"/>
                <w:szCs w:val="28"/>
                <w:shd w:val="clear" w:color="auto" w:fill="FFFFFF"/>
              </w:rPr>
              <w:t>中美战略相持阶段的发展趋势及中国对策</w:t>
            </w:r>
          </w:p>
          <w:p>
            <w:pPr>
              <w:ind w:right="53"/>
              <w:jc w:val="left"/>
              <w:textAlignment w:val="baseline"/>
              <w:rPr>
                <w:rFonts w:ascii="华文楷体" w:hAnsi="华文楷体" w:eastAsia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--黄仁伟，中国国际关系学会副会长、上海社科院原副院长</w:t>
            </w:r>
            <w:r>
              <w:rPr>
                <w:rFonts w:ascii="华文楷体" w:hAnsi="华文楷体" w:eastAsia="华文楷体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94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11:30-12:15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>
            <w:pPr>
              <w:ind w:right="53"/>
              <w:jc w:val="left"/>
              <w:textAlignment w:val="baseline"/>
              <w:rPr>
                <w:rFonts w:ascii="华文楷体" w:hAnsi="华文楷体" w:eastAsia="华文楷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  <w:shd w:val="clear" w:color="auto" w:fill="FFFFFF"/>
              </w:rPr>
              <w:t>欧盟碳关税及其辐射对中国出口的潜在影响</w:t>
            </w:r>
          </w:p>
          <w:p>
            <w:pPr>
              <w:ind w:right="53"/>
              <w:jc w:val="left"/>
              <w:textAlignment w:val="baseline"/>
              <w:rPr>
                <w:rStyle w:val="8"/>
                <w:rFonts w:ascii="华文楷体" w:hAnsi="华文楷体" w:eastAsia="华文楷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  <w:shd w:val="clear" w:color="auto" w:fill="FFFFFF"/>
              </w:rPr>
              <w:t>--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吴必轩，海华永泰（北京）律师事务所高级合伙人、纽约州执照律师</w:t>
            </w:r>
            <w:r>
              <w:rPr>
                <w:rStyle w:val="8"/>
                <w:rFonts w:hint="eastAsia" w:ascii="华文楷体" w:hAnsi="华文楷体" w:eastAsia="华文楷体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04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12:30-13:30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>
            <w:pPr>
              <w:ind w:right="53"/>
              <w:jc w:val="left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自助午餐  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val="it-IT"/>
              </w:rPr>
              <w:t>3楼怡时咖啡厅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86" w:hRule="atLeast"/>
          <w:jc w:val="center"/>
        </w:trPr>
        <w:tc>
          <w:tcPr>
            <w:tcW w:w="19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14:00-15:30</w:t>
            </w:r>
          </w:p>
        </w:tc>
        <w:tc>
          <w:tcPr>
            <w:tcW w:w="800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both"/>
              <w:textAlignment w:val="baseline"/>
              <w:rPr>
                <w:rFonts w:ascii="华文楷体" w:hAnsi="华文楷体" w:eastAsia="华文楷体"/>
                <w:b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b/>
                <w:kern w:val="2"/>
                <w:sz w:val="28"/>
                <w:szCs w:val="28"/>
                <w:shd w:val="clear" w:color="auto" w:fill="FFFFFF"/>
              </w:rPr>
              <w:t>大类资产配置分析和展望</w:t>
            </w:r>
          </w:p>
          <w:p>
            <w:pPr>
              <w:pStyle w:val="11"/>
              <w:jc w:val="both"/>
              <w:textAlignment w:val="baseline"/>
              <w:rPr>
                <w:rFonts w:ascii="华文楷体" w:hAnsi="华文楷体" w:eastAsia="华文楷体"/>
                <w:kern w:val="2"/>
              </w:rPr>
            </w:pPr>
            <w:r>
              <w:rPr>
                <w:rFonts w:hint="eastAsia" w:ascii="华文楷体" w:hAnsi="华文楷体" w:eastAsia="华文楷体"/>
                <w:kern w:val="2"/>
                <w:shd w:val="clear" w:color="auto" w:fill="FFFFFF"/>
              </w:rPr>
              <w:t>--付鹏，东北证券首席经济学家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86" w:hRule="atLeast"/>
          <w:jc w:val="center"/>
        </w:trPr>
        <w:tc>
          <w:tcPr>
            <w:tcW w:w="19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15:30-17:00</w:t>
            </w:r>
          </w:p>
        </w:tc>
        <w:tc>
          <w:tcPr>
            <w:tcW w:w="800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53"/>
              <w:jc w:val="left"/>
              <w:textAlignment w:val="baseline"/>
              <w:rPr>
                <w:rFonts w:ascii="华文楷体" w:hAnsi="华文楷体" w:eastAsia="华文楷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  <w:shd w:val="clear" w:color="auto" w:fill="FFFFFF"/>
              </w:rPr>
              <w:t>数字货币、跨境支付与国际货币体系变革</w:t>
            </w:r>
          </w:p>
          <w:p>
            <w:pPr>
              <w:ind w:right="53"/>
              <w:jc w:val="left"/>
              <w:textAlignment w:val="baseline"/>
              <w:rPr>
                <w:rFonts w:ascii="华文楷体" w:hAnsi="华文楷体" w:eastAsia="华文楷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  <w:shd w:val="clear" w:color="auto" w:fill="FFFFFF"/>
              </w:rPr>
              <w:t>--刘东民，中国社科院世界经济与政治研究所国际金融研究室主任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86" w:hRule="atLeast"/>
          <w:jc w:val="center"/>
        </w:trPr>
        <w:tc>
          <w:tcPr>
            <w:tcW w:w="19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17:00-17:45</w:t>
            </w:r>
          </w:p>
        </w:tc>
        <w:tc>
          <w:tcPr>
            <w:tcW w:w="800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53"/>
              <w:jc w:val="left"/>
              <w:textAlignment w:val="baseline"/>
              <w:rPr>
                <w:rStyle w:val="8"/>
                <w:rFonts w:ascii="华文楷体" w:hAnsi="华文楷体" w:eastAsia="华文楷体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华文楷体" w:hAnsi="华文楷体" w:eastAsia="华文楷体"/>
                <w:sz w:val="28"/>
                <w:szCs w:val="28"/>
                <w:shd w:val="clear" w:color="auto" w:fill="FFFFFF"/>
              </w:rPr>
              <w:t>全国碳排放权交易市场进展及对重点行业影响</w:t>
            </w:r>
          </w:p>
          <w:p>
            <w:pPr>
              <w:ind w:right="53"/>
              <w:jc w:val="left"/>
              <w:textAlignment w:val="baseline"/>
              <w:rPr>
                <w:rFonts w:ascii="华文楷体" w:hAnsi="华文楷体" w:eastAsia="华文楷体"/>
                <w:sz w:val="24"/>
                <w:szCs w:val="24"/>
                <w:shd w:val="clear" w:color="auto" w:fill="FFFFFF"/>
              </w:rPr>
            </w:pPr>
            <w:r>
              <w:rPr>
                <w:rStyle w:val="8"/>
                <w:rFonts w:hint="eastAsia" w:ascii="华文楷体" w:hAnsi="华文楷体" w:eastAsia="华文楷体"/>
                <w:sz w:val="28"/>
                <w:szCs w:val="28"/>
                <w:shd w:val="clear" w:color="auto" w:fill="FFFFFF"/>
              </w:rPr>
              <w:t>--</w:t>
            </w:r>
            <w:r>
              <w:rPr>
                <w:rStyle w:val="8"/>
                <w:rFonts w:hint="eastAsia" w:ascii="华文楷体" w:hAnsi="华文楷体" w:eastAsia="华文楷体"/>
                <w:b w:val="0"/>
                <w:sz w:val="24"/>
                <w:szCs w:val="24"/>
                <w:shd w:val="clear" w:color="auto" w:fill="FFFFFF"/>
              </w:rPr>
              <w:t>刘海燕</w:t>
            </w:r>
            <w:r>
              <w:rPr>
                <w:rStyle w:val="8"/>
                <w:rFonts w:hint="eastAsia" w:ascii="华文楷体" w:hAnsi="华文楷体" w:eastAsia="华文楷体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  <w:shd w:val="clear" w:color="auto" w:fill="FBFBF9"/>
              </w:rPr>
              <w:t>生态环境部国家气候战略中心</w:t>
            </w:r>
            <w:r>
              <w:rPr>
                <w:rStyle w:val="8"/>
                <w:rFonts w:hint="eastAsia" w:ascii="华文楷体" w:hAnsi="华文楷体" w:eastAsia="华文楷体"/>
                <w:b w:val="0"/>
                <w:sz w:val="24"/>
                <w:szCs w:val="24"/>
                <w:shd w:val="clear" w:color="auto" w:fill="FFFFFF"/>
              </w:rPr>
              <w:t>减排交易机制研究室主任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86" w:hRule="atLeast"/>
          <w:jc w:val="center"/>
        </w:trPr>
        <w:tc>
          <w:tcPr>
            <w:tcW w:w="1909" w:type="dxa"/>
            <w:shd w:val="clear" w:color="auto" w:fill="E7E6E6" w:themeFill="background2"/>
            <w:vAlign w:val="center"/>
          </w:tcPr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18:30-20:30</w:t>
            </w:r>
          </w:p>
        </w:tc>
        <w:tc>
          <w:tcPr>
            <w:tcW w:w="8009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答谢晚宴</w:t>
            </w:r>
            <w:r>
              <w:rPr>
                <w:rFonts w:hint="eastAsia" w:ascii="华文楷体" w:hAnsi="华文楷体" w:eastAsia="华文楷体"/>
                <w:sz w:val="24"/>
                <w:szCs w:val="24"/>
                <w:lang w:val="it-IT"/>
              </w:rPr>
              <w:t>(大宴会厅)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86" w:hRule="atLeast"/>
          <w:jc w:val="center"/>
        </w:trPr>
        <w:tc>
          <w:tcPr>
            <w:tcW w:w="9918" w:type="dxa"/>
            <w:gridSpan w:val="3"/>
            <w:tcBorders>
              <w:bottom w:val="single" w:color="auto" w:sz="4" w:space="0"/>
            </w:tcBorders>
            <w:shd w:val="clear" w:color="auto" w:fill="DDD8C2"/>
            <w:vAlign w:val="center"/>
          </w:tcPr>
          <w:p>
            <w:pPr>
              <w:pStyle w:val="5"/>
              <w:spacing w:line="300" w:lineRule="auto"/>
              <w:jc w:val="center"/>
              <w:textAlignment w:val="baseline"/>
              <w:rPr>
                <w:rFonts w:ascii="华文楷体" w:hAnsi="华文楷体" w:eastAsia="华文楷体" w:cs="Times New Roman"/>
                <w:b/>
                <w:bCs/>
                <w:kern w:val="24"/>
                <w:sz w:val="32"/>
                <w:szCs w:val="32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9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月</w:t>
            </w:r>
            <w:r>
              <w:rPr>
                <w:rFonts w:ascii="黑体" w:hAnsi="黑体" w:eastAsia="黑体"/>
                <w:sz w:val="30"/>
                <w:szCs w:val="30"/>
              </w:rPr>
              <w:t>16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日 2022中国有色金属矿产资源峰会</w:t>
            </w:r>
          </w:p>
          <w:p>
            <w:pPr>
              <w:pStyle w:val="5"/>
              <w:spacing w:line="300" w:lineRule="auto"/>
              <w:jc w:val="center"/>
              <w:textAlignment w:val="baseline"/>
              <w:rPr>
                <w:rFonts w:ascii="华文楷体" w:hAnsi="华文楷体" w:eastAsia="华文楷体" w:cs="Times New Roman"/>
                <w:b/>
                <w:bCs/>
                <w:kern w:val="24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kern w:val="24"/>
                <w:sz w:val="32"/>
                <w:szCs w:val="32"/>
              </w:rPr>
              <w:t>上</w:t>
            </w:r>
            <w:r>
              <w:rPr>
                <w:rFonts w:ascii="华文楷体" w:hAnsi="华文楷体" w:eastAsia="华文楷体" w:cs="Times New Roman"/>
                <w:b/>
                <w:bCs/>
                <w:kern w:val="24"/>
                <w:sz w:val="32"/>
                <w:szCs w:val="32"/>
              </w:rPr>
              <w:t>午</w:t>
            </w:r>
            <w:r>
              <w:rPr>
                <w:rFonts w:hint="eastAsia" w:ascii="华文楷体" w:hAnsi="华文楷体" w:eastAsia="华文楷体" w:cs="Times New Roman"/>
                <w:b/>
                <w:bCs/>
                <w:kern w:val="24"/>
                <w:sz w:val="32"/>
                <w:szCs w:val="32"/>
              </w:rPr>
              <w:t xml:space="preserve">  2022中国铜精矿产业分论坛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86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09:00--09:20</w:t>
            </w:r>
          </w:p>
        </w:tc>
        <w:tc>
          <w:tcPr>
            <w:tcW w:w="79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/>
                <w:b/>
                <w:kern w:val="2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kern w:val="2"/>
                <w:sz w:val="28"/>
                <w:szCs w:val="28"/>
              </w:rPr>
              <w:t>Copper is vital to clean energy</w:t>
            </w:r>
          </w:p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 w:cs="+mn-cs"/>
                <w:kern w:val="24"/>
              </w:rPr>
            </w:pPr>
            <w:r>
              <w:rPr>
                <w:rFonts w:hint="eastAsia" w:ascii="华文楷体" w:hAnsi="华文楷体" w:eastAsia="华文楷体"/>
                <w:kern w:val="2"/>
              </w:rPr>
              <w:t>--Freeport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86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09:20--09:40</w:t>
            </w:r>
          </w:p>
        </w:tc>
        <w:tc>
          <w:tcPr>
            <w:tcW w:w="79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/>
                <w:b/>
                <w:kern w:val="2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kern w:val="2"/>
                <w:sz w:val="28"/>
                <w:szCs w:val="28"/>
              </w:rPr>
              <w:t>Partnering for a more sustainable future</w:t>
            </w:r>
          </w:p>
          <w:p>
            <w:pPr>
              <w:pStyle w:val="5"/>
              <w:spacing w:line="300" w:lineRule="auto"/>
              <w:textAlignment w:val="baseline"/>
              <w:rPr>
                <w:rFonts w:ascii="仿宋" w:hAnsi="仿宋" w:eastAsia="华文楷体" w:cs="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/>
                <w:kern w:val="2"/>
              </w:rPr>
              <w:t>--BHP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86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09:40--10:05</w:t>
            </w:r>
          </w:p>
        </w:tc>
        <w:tc>
          <w:tcPr>
            <w:tcW w:w="79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textAlignment w:val="baseline"/>
              <w:rPr>
                <w:rFonts w:ascii="仿宋" w:hAnsi="仿宋" w:eastAsia="华文楷体" w:cs="楷体"/>
                <w:sz w:val="22"/>
              </w:rPr>
            </w:pPr>
            <w:r>
              <w:rPr>
                <w:rFonts w:ascii="华文楷体" w:hAnsi="华文楷体" w:eastAsia="华文楷体" w:cs="宋体"/>
                <w:b/>
                <w:bCs/>
                <w:sz w:val="28"/>
                <w:szCs w:val="28"/>
              </w:rPr>
              <w:t>双碳目标对铜冶炼的新挑战</w:t>
            </w:r>
          </w:p>
          <w:p>
            <w:pPr>
              <w:pStyle w:val="5"/>
              <w:spacing w:line="300" w:lineRule="auto"/>
              <w:textAlignment w:val="baseline"/>
              <w:rPr>
                <w:rFonts w:ascii="仿宋" w:hAnsi="仿宋" w:eastAsia="华文楷体" w:cs="楷体"/>
                <w:sz w:val="22"/>
                <w:szCs w:val="22"/>
              </w:rPr>
            </w:pPr>
            <w:r>
              <w:rPr>
                <w:rFonts w:ascii="华文楷体" w:hAnsi="华文楷体" w:eastAsia="华文楷体" w:cs="Times New Roman"/>
                <w:kern w:val="2"/>
                <w:szCs w:val="22"/>
              </w:rPr>
              <w:t>--江西铜业集团有限公司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86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10:05--10:30</w:t>
            </w:r>
          </w:p>
        </w:tc>
        <w:tc>
          <w:tcPr>
            <w:tcW w:w="79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textAlignment w:val="baseline"/>
              <w:rPr>
                <w:rFonts w:ascii="仿宋" w:hAnsi="仿宋" w:eastAsia="华文楷体" w:cs="楷体"/>
                <w:sz w:val="22"/>
              </w:rPr>
            </w:pPr>
            <w:r>
              <w:rPr>
                <w:rFonts w:ascii="华文楷体" w:hAnsi="华文楷体" w:eastAsia="华文楷体" w:cs="宋体"/>
                <w:b/>
                <w:bCs/>
                <w:sz w:val="28"/>
                <w:szCs w:val="28"/>
              </w:rPr>
              <w:t>Partnering towards a low-carbon future</w:t>
            </w:r>
          </w:p>
          <w:p>
            <w:pPr>
              <w:pStyle w:val="5"/>
              <w:spacing w:line="300" w:lineRule="auto"/>
              <w:textAlignment w:val="baseline"/>
              <w:rPr>
                <w:rFonts w:ascii="仿宋" w:hAnsi="仿宋" w:eastAsia="华文楷体" w:cs="楷体"/>
                <w:sz w:val="22"/>
                <w:szCs w:val="22"/>
              </w:rPr>
            </w:pPr>
            <w:r>
              <w:rPr>
                <w:rFonts w:ascii="华文楷体" w:hAnsi="华文楷体" w:eastAsia="华文楷体"/>
                <w:kern w:val="2"/>
              </w:rPr>
              <w:t>--Rio Tinto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86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10:30--10:50</w:t>
            </w:r>
          </w:p>
        </w:tc>
        <w:tc>
          <w:tcPr>
            <w:tcW w:w="79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textAlignment w:val="baseline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 w:cs="宋体"/>
                <w:b/>
                <w:bCs/>
                <w:sz w:val="28"/>
                <w:szCs w:val="28"/>
              </w:rPr>
              <w:t>中国铜矿发展前景</w:t>
            </w:r>
          </w:p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/>
                <w:kern w:val="2"/>
              </w:rPr>
            </w:pPr>
            <w:r>
              <w:rPr>
                <w:rFonts w:ascii="华文楷体" w:hAnsi="华文楷体" w:eastAsia="华文楷体" w:cs="Times New Roman"/>
                <w:kern w:val="2"/>
                <w:szCs w:val="22"/>
              </w:rPr>
              <w:t>--西部矿业股份有限公司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86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10:50--11:10</w:t>
            </w:r>
          </w:p>
        </w:tc>
        <w:tc>
          <w:tcPr>
            <w:tcW w:w="79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textAlignment w:val="baseline"/>
              <w:rPr>
                <w:rFonts w:ascii="仿宋" w:hAnsi="仿宋" w:eastAsia="华文楷体" w:cs="楷体"/>
                <w:sz w:val="22"/>
              </w:rPr>
            </w:pPr>
            <w:r>
              <w:rPr>
                <w:rFonts w:ascii="华文楷体" w:hAnsi="华文楷体" w:eastAsia="华文楷体" w:cs="宋体"/>
                <w:b/>
                <w:bCs/>
                <w:sz w:val="28"/>
                <w:szCs w:val="28"/>
              </w:rPr>
              <w:t>海外铜矿的机遇与挑战</w:t>
            </w:r>
          </w:p>
          <w:p>
            <w:pPr>
              <w:pStyle w:val="5"/>
              <w:spacing w:line="300" w:lineRule="auto"/>
              <w:textAlignment w:val="baseline"/>
              <w:rPr>
                <w:rFonts w:ascii="仿宋" w:hAnsi="仿宋" w:eastAsia="华文楷体" w:cs="楷体"/>
                <w:sz w:val="22"/>
                <w:szCs w:val="22"/>
              </w:rPr>
            </w:pPr>
            <w:r>
              <w:rPr>
                <w:rFonts w:ascii="华文楷体" w:hAnsi="华文楷体" w:eastAsia="华文楷体"/>
                <w:kern w:val="2"/>
              </w:rPr>
              <w:t>--KGHM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86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11:10--11:30</w:t>
            </w:r>
          </w:p>
        </w:tc>
        <w:tc>
          <w:tcPr>
            <w:tcW w:w="79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textAlignment w:val="baseline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 w:cs="宋体"/>
                <w:b/>
                <w:bCs/>
                <w:sz w:val="28"/>
                <w:szCs w:val="28"/>
              </w:rPr>
              <w:t>走出去是中国矿业的重要抉择</w:t>
            </w:r>
          </w:p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/>
                <w:kern w:val="2"/>
              </w:rPr>
            </w:pPr>
            <w:r>
              <w:rPr>
                <w:rFonts w:ascii="华文楷体" w:hAnsi="华文楷体" w:eastAsia="华文楷体"/>
                <w:kern w:val="2"/>
              </w:rPr>
              <w:t>--紫金矿业集团股份有限公司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86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11</w:t>
            </w:r>
            <w:r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  <w:t>:</w:t>
            </w: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3</w:t>
            </w:r>
            <w:r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  <w:t>0-</w:t>
            </w: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-12</w:t>
            </w:r>
            <w:r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  <w:t>:00</w:t>
            </w:r>
          </w:p>
        </w:tc>
        <w:tc>
          <w:tcPr>
            <w:tcW w:w="79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textAlignment w:val="baseline"/>
              <w:rPr>
                <w:rFonts w:ascii="仿宋" w:hAnsi="仿宋" w:eastAsia="仿宋" w:cs="楷体"/>
                <w:sz w:val="22"/>
              </w:rPr>
            </w:pPr>
            <w:r>
              <w:rPr>
                <w:rFonts w:ascii="华文楷体" w:hAnsi="华文楷体" w:eastAsia="华文楷体" w:cs="宋体"/>
                <w:b/>
                <w:bCs/>
                <w:sz w:val="28"/>
                <w:szCs w:val="28"/>
              </w:rPr>
              <w:t>十四五规划下的中国铜冶炼发展前景</w:t>
            </w:r>
          </w:p>
          <w:p>
            <w:pPr>
              <w:pStyle w:val="5"/>
              <w:spacing w:line="300" w:lineRule="auto"/>
              <w:textAlignment w:val="baseline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ascii="华文楷体" w:hAnsi="华文楷体" w:eastAsia="华文楷体" w:cs="Times New Roman"/>
                <w:kern w:val="2"/>
                <w:szCs w:val="22"/>
              </w:rPr>
              <w:t>--中国铜业集团股份有限公司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86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  <w:t>:00-</w:t>
            </w: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-</w:t>
            </w:r>
            <w:r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  <w:t>:</w:t>
            </w: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3</w:t>
            </w:r>
            <w:r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  <w:t>0</w:t>
            </w:r>
          </w:p>
        </w:tc>
        <w:tc>
          <w:tcPr>
            <w:tcW w:w="79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/>
                <w:b/>
                <w:kern w:val="2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kern w:val="2"/>
                <w:sz w:val="28"/>
                <w:szCs w:val="28"/>
              </w:rPr>
              <w:t>2022年四季度铜精矿市场展望</w:t>
            </w:r>
          </w:p>
          <w:p>
            <w:pPr>
              <w:pStyle w:val="5"/>
              <w:spacing w:line="300" w:lineRule="auto"/>
              <w:textAlignment w:val="baseline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/>
                <w:kern w:val="2"/>
              </w:rPr>
              <w:t>--上海钢联电子商务股份有限公司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971" w:type="dxa"/>
            <w:gridSpan w:val="4"/>
            <w:tcBorders>
              <w:bottom w:val="single" w:color="auto" w:sz="4" w:space="0"/>
            </w:tcBorders>
            <w:shd w:val="clear" w:color="auto" w:fill="DDD8C2"/>
            <w:vAlign w:val="center"/>
          </w:tcPr>
          <w:p>
            <w:pPr>
              <w:pStyle w:val="5"/>
              <w:spacing w:line="300" w:lineRule="auto"/>
              <w:jc w:val="center"/>
              <w:textAlignment w:val="baseline"/>
              <w:rPr>
                <w:rFonts w:ascii="华文楷体" w:hAnsi="华文楷体" w:eastAsia="华文楷体"/>
                <w:color w:val="00000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+mn-cs"/>
                <w:b/>
                <w:bCs/>
                <w:kern w:val="24"/>
                <w:sz w:val="32"/>
                <w:szCs w:val="32"/>
              </w:rPr>
              <w:t>上午  2022中国铅锌矿产业分论坛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09:00--09:20</w:t>
            </w:r>
          </w:p>
        </w:tc>
        <w:tc>
          <w:tcPr>
            <w:tcW w:w="803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/>
                <w:b/>
                <w:kern w:val="2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kern w:val="2"/>
                <w:sz w:val="28"/>
                <w:szCs w:val="28"/>
              </w:rPr>
              <w:t>全球铅锌矿供应新趋势</w:t>
            </w:r>
          </w:p>
          <w:p>
            <w:pPr>
              <w:pStyle w:val="5"/>
              <w:spacing w:line="300" w:lineRule="auto"/>
              <w:textAlignment w:val="baseline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/>
                <w:kern w:val="2"/>
              </w:rPr>
              <w:t>--hartree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09:20--09:40</w:t>
            </w:r>
          </w:p>
        </w:tc>
        <w:tc>
          <w:tcPr>
            <w:tcW w:w="803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/>
                <w:b/>
                <w:kern w:val="2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kern w:val="2"/>
                <w:sz w:val="28"/>
                <w:szCs w:val="28"/>
              </w:rPr>
              <w:t>中国铅锌产业发展</w:t>
            </w:r>
          </w:p>
          <w:p>
            <w:pPr>
              <w:pStyle w:val="5"/>
              <w:spacing w:line="300" w:lineRule="auto"/>
              <w:textAlignment w:val="baseline"/>
              <w:rPr>
                <w:rFonts w:ascii="仿宋" w:hAnsi="仿宋" w:eastAsia="华文楷体" w:cs="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/>
                <w:kern w:val="2"/>
              </w:rPr>
              <w:t>--</w:t>
            </w:r>
            <w:r>
              <w:rPr>
                <w:rFonts w:hint="eastAsia" w:ascii="华文楷体" w:hAnsi="华文楷体" w:eastAsia="华文楷体"/>
              </w:rPr>
              <w:t>五矿有色金属有限公司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09:40--10:05</w:t>
            </w:r>
          </w:p>
        </w:tc>
        <w:tc>
          <w:tcPr>
            <w:tcW w:w="803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/>
                <w:b/>
                <w:kern w:val="2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kern w:val="2"/>
                <w:sz w:val="28"/>
                <w:szCs w:val="28"/>
              </w:rPr>
              <w:t>新冠疫情对海外铅锌矿山供应周期的影响</w:t>
            </w:r>
          </w:p>
          <w:p>
            <w:pPr>
              <w:pStyle w:val="5"/>
              <w:spacing w:line="300" w:lineRule="auto"/>
              <w:textAlignment w:val="baseline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/>
                <w:kern w:val="2"/>
              </w:rPr>
              <w:t>--Nexa Resources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10:05--10:30</w:t>
            </w:r>
          </w:p>
        </w:tc>
        <w:tc>
          <w:tcPr>
            <w:tcW w:w="803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/>
                <w:b/>
                <w:kern w:val="2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kern w:val="2"/>
                <w:sz w:val="28"/>
                <w:szCs w:val="28"/>
              </w:rPr>
              <w:t>十四五规划下的中国铅锌矿供应趋势</w:t>
            </w:r>
          </w:p>
          <w:p>
            <w:pPr>
              <w:pStyle w:val="5"/>
              <w:spacing w:line="300" w:lineRule="auto"/>
              <w:textAlignment w:val="baseline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/>
                <w:kern w:val="2"/>
              </w:rPr>
              <w:t xml:space="preserve">--盛屯矿业集团股份有限公司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10:30--10:50</w:t>
            </w:r>
          </w:p>
        </w:tc>
        <w:tc>
          <w:tcPr>
            <w:tcW w:w="803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双循环背景下中国铅锌矿需求新格局</w:t>
            </w:r>
          </w:p>
          <w:p>
            <w:pPr>
              <w:textAlignment w:val="baseline"/>
              <w:rPr>
                <w:rFonts w:ascii="仿宋" w:hAnsi="仿宋" w:eastAsia="仿宋" w:cs="楷体"/>
                <w:sz w:val="22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--</w:t>
            </w:r>
            <w:r>
              <w:rPr>
                <w:rFonts w:hint="eastAsia" w:ascii="华文楷体" w:hAnsi="华文楷体" w:eastAsia="华文楷体"/>
              </w:rPr>
              <w:t>东岭集团股份有限公司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10:50--11:10</w:t>
            </w:r>
          </w:p>
        </w:tc>
        <w:tc>
          <w:tcPr>
            <w:tcW w:w="803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贵金属价格趋势展望</w:t>
            </w:r>
          </w:p>
          <w:p>
            <w:pPr>
              <w:textAlignment w:val="baseline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--山东黄金集团有限公司 贵金属产业部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11:10--11:30</w:t>
            </w:r>
          </w:p>
        </w:tc>
        <w:tc>
          <w:tcPr>
            <w:tcW w:w="803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圆桌：中国铅锌矿供需前景探讨</w:t>
            </w:r>
          </w:p>
          <w:p>
            <w:pPr>
              <w:textAlignment w:val="baseline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--中国有色金属工业协会、盛屯矿业集团股份有限公司、云南驰宏锌锗股份有限公司、株洲冶炼集团股份有限公司、东岭集团股份有限公司、</w:t>
            </w:r>
          </w:p>
          <w:p>
            <w:pPr>
              <w:textAlignment w:val="baseline"/>
              <w:rPr>
                <w:rFonts w:ascii="仿宋" w:hAnsi="仿宋" w:eastAsia="仿宋" w:cs="楷体"/>
                <w:sz w:val="22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托克投资（中国）有限公司等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auto"/>
              <w:textAlignment w:val="baseline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11</w:t>
            </w:r>
            <w:r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  <w:t>:</w:t>
            </w: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3</w:t>
            </w:r>
            <w:r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  <w:t>0-</w:t>
            </w:r>
            <w:r>
              <w:rPr>
                <w:rFonts w:hint="eastAsia" w:ascii="华文楷体" w:hAnsi="华文楷体" w:eastAsia="华文楷体" w:cs="Times New Roman"/>
                <w:kern w:val="24"/>
                <w:sz w:val="28"/>
                <w:szCs w:val="28"/>
              </w:rPr>
              <w:t>-12</w:t>
            </w:r>
            <w:r>
              <w:rPr>
                <w:rFonts w:ascii="华文楷体" w:hAnsi="华文楷体" w:eastAsia="华文楷体" w:cs="Times New Roman"/>
                <w:kern w:val="24"/>
                <w:sz w:val="28"/>
                <w:szCs w:val="28"/>
              </w:rPr>
              <w:t>:00</w:t>
            </w:r>
          </w:p>
        </w:tc>
        <w:tc>
          <w:tcPr>
            <w:tcW w:w="803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锌精矿价格指数暨2022年铅锌矿年报发布</w:t>
            </w:r>
          </w:p>
          <w:p>
            <w:pPr>
              <w:textAlignment w:val="baseline"/>
              <w:rPr>
                <w:rFonts w:ascii="仿宋" w:hAnsi="仿宋" w:eastAsia="仿宋" w:cs="楷体"/>
                <w:sz w:val="22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--上海钢联电子商务股份有限公司</w:t>
            </w:r>
          </w:p>
        </w:tc>
      </w:tr>
    </w:tbl>
    <w:p>
      <w:pPr>
        <w:jc w:val="center"/>
        <w:textAlignment w:val="baseline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(注：演讲嘉宾及顺序以最终议程为准）</w:t>
      </w:r>
    </w:p>
    <w:p>
      <w:pPr>
        <w:jc w:val="center"/>
        <w:textAlignment w:val="baseline"/>
        <w:rPr>
          <w:rFonts w:ascii="华文楷体" w:hAnsi="华文楷体" w:eastAsia="华文楷体"/>
          <w:sz w:val="24"/>
          <w:szCs w:val="24"/>
        </w:rPr>
      </w:pPr>
    </w:p>
    <w:p>
      <w:pPr>
        <w:jc w:val="center"/>
        <w:textAlignment w:val="baseline"/>
        <w:rPr>
          <w:rFonts w:ascii="华文楷体" w:hAnsi="华文楷体" w:eastAsia="华文楷体"/>
          <w:sz w:val="24"/>
          <w:szCs w:val="24"/>
        </w:rPr>
      </w:pPr>
      <w:bookmarkStart w:id="0" w:name="_GoBack"/>
      <w:bookmarkEnd w:id="0"/>
    </w:p>
    <w:p>
      <w:pPr>
        <w:jc w:val="center"/>
        <w:textAlignment w:val="baseline"/>
        <w:rPr>
          <w:rFonts w:ascii="华文楷体" w:hAnsi="华文楷体" w:eastAsia="华文楷体"/>
          <w:sz w:val="24"/>
          <w:szCs w:val="24"/>
        </w:rPr>
      </w:pPr>
    </w:p>
    <w:p>
      <w:pPr>
        <w:jc w:val="center"/>
        <w:textAlignment w:val="baseline"/>
        <w:rPr>
          <w:rFonts w:ascii="华文楷体" w:hAnsi="华文楷体" w:eastAsia="华文楷体"/>
          <w:sz w:val="24"/>
          <w:szCs w:val="24"/>
        </w:rPr>
      </w:pPr>
    </w:p>
    <w:p>
      <w:pPr>
        <w:ind w:right="1600"/>
        <w:textAlignment w:val="baseline"/>
        <w:rPr>
          <w:rFonts w:ascii="仿宋" w:hAnsi="仿宋" w:eastAsia="仿宋"/>
          <w:sz w:val="32"/>
          <w:szCs w:val="32"/>
        </w:rPr>
      </w:pPr>
    </w:p>
    <w:p>
      <w:pPr>
        <w:ind w:right="1600"/>
        <w:textAlignment w:val="baseline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134" w:right="1588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3YTk3OGU4Yzk3YWRhZjdmMmRiMTIyOGE0ZTcyMDIifQ=="/>
  </w:docVars>
  <w:rsids>
    <w:rsidRoot w:val="00EB3A0B"/>
    <w:rsid w:val="001204B4"/>
    <w:rsid w:val="00141127"/>
    <w:rsid w:val="00204418"/>
    <w:rsid w:val="00387C1A"/>
    <w:rsid w:val="003F0A11"/>
    <w:rsid w:val="003F6C50"/>
    <w:rsid w:val="00496C9C"/>
    <w:rsid w:val="005D5AA6"/>
    <w:rsid w:val="006123ED"/>
    <w:rsid w:val="00635FA9"/>
    <w:rsid w:val="006D50B7"/>
    <w:rsid w:val="006F7663"/>
    <w:rsid w:val="00702D26"/>
    <w:rsid w:val="00746309"/>
    <w:rsid w:val="00747CC1"/>
    <w:rsid w:val="007675F2"/>
    <w:rsid w:val="00771FAA"/>
    <w:rsid w:val="008C409E"/>
    <w:rsid w:val="00950B8B"/>
    <w:rsid w:val="009B342F"/>
    <w:rsid w:val="009B4D54"/>
    <w:rsid w:val="00AB2ABC"/>
    <w:rsid w:val="00B26AF1"/>
    <w:rsid w:val="00C459DE"/>
    <w:rsid w:val="00D46AEF"/>
    <w:rsid w:val="00D475EB"/>
    <w:rsid w:val="00E00E38"/>
    <w:rsid w:val="00EB3A0B"/>
    <w:rsid w:val="00F24D68"/>
    <w:rsid w:val="00F5503C"/>
    <w:rsid w:val="00F63FB5"/>
    <w:rsid w:val="09F31EAE"/>
    <w:rsid w:val="136A5D66"/>
    <w:rsid w:val="1CDC7FBA"/>
    <w:rsid w:val="1DEA3135"/>
    <w:rsid w:val="1E61556C"/>
    <w:rsid w:val="38BA4B06"/>
    <w:rsid w:val="395A1AF8"/>
    <w:rsid w:val="3B904730"/>
    <w:rsid w:val="48AE4CE1"/>
    <w:rsid w:val="4BBF67FD"/>
    <w:rsid w:val="571249C4"/>
    <w:rsid w:val="5FB308A0"/>
    <w:rsid w:val="6A3B560A"/>
    <w:rsid w:val="6ACB7255"/>
    <w:rsid w:val="7A7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12"/>
    <w:qFormat/>
    <w:uiPriority w:val="0"/>
    <w:pPr>
      <w:widowControl/>
      <w:ind w:right="-17"/>
      <w:jc w:val="left"/>
    </w:pPr>
    <w:rPr>
      <w:b/>
      <w:bCs/>
      <w:lang w:val="en-GB"/>
    </w:rPr>
  </w:style>
  <w:style w:type="paragraph" w:styleId="4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日期 字符"/>
    <w:basedOn w:val="7"/>
    <w:link w:val="4"/>
    <w:semiHidden/>
    <w:qFormat/>
    <w:uiPriority w:val="99"/>
  </w:style>
  <w:style w:type="character" w:customStyle="1" w:styleId="10">
    <w:name w:val="标题 3 字符"/>
    <w:basedOn w:val="7"/>
    <w:qFormat/>
    <w:uiPriority w:val="9"/>
    <w:rPr>
      <w:b/>
      <w:bCs/>
      <w:sz w:val="32"/>
      <w:szCs w:val="3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character" w:customStyle="1" w:styleId="12">
    <w:name w:val="正文文本 3 字符1"/>
    <w:link w:val="3"/>
    <w:qFormat/>
    <w:uiPriority w:val="0"/>
    <w:rPr>
      <w:b/>
      <w:bCs/>
      <w:lang w:val="en-GB"/>
    </w:rPr>
  </w:style>
  <w:style w:type="character" w:customStyle="1" w:styleId="13">
    <w:name w:val="正文文本 3 字符"/>
    <w:basedOn w:val="7"/>
    <w:semiHidden/>
    <w:qFormat/>
    <w:uiPriority w:val="99"/>
    <w:rPr>
      <w:sz w:val="16"/>
      <w:szCs w:val="16"/>
    </w:rPr>
  </w:style>
  <w:style w:type="character" w:customStyle="1" w:styleId="14">
    <w:name w:val="标题 3 字符1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5</Pages>
  <Words>1319</Words>
  <Characters>1834</Characters>
  <Lines>22</Lines>
  <Paragraphs>6</Paragraphs>
  <TotalTime>1</TotalTime>
  <ScaleCrop>false</ScaleCrop>
  <LinksUpToDate>false</LinksUpToDate>
  <CharactersWithSpaces>1885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2022-08-01T01:48:00Z</dcterms:created>
  <dc:creator>dell</dc:creator>
  <cp:lastModifiedBy>XRR</cp:lastModifiedBy>
  <dcterms:modified xsi:type="dcterms:W3CDTF">2022-08-04T01:08:44Z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9F346E1425AA4E5DB207111D069D8064</vt:lpwstr>
  </property>
</Properties>
</file>